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1" w:line="2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</w:p>
    <w:p w14:paraId="04000000">
      <w:pPr>
        <w:spacing w:after="1" w:line="2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 пр</w:t>
      </w:r>
      <w:r>
        <w:rPr>
          <w:rFonts w:ascii="Times New Roman" w:hAnsi="Times New Roman"/>
          <w:b w:val="1"/>
          <w:sz w:val="24"/>
        </w:rPr>
        <w:t xml:space="preserve">едоставлении платных услуг №  </w:t>
      </w:r>
    </w:p>
    <w:tbl>
      <w:tblPr>
        <w:tblStyle w:val="Style_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left w:type="dxa" w:w="0"/>
          <w:right w:type="dxa" w:w="0"/>
        </w:tblCellMar>
      </w:tblPr>
      <w:tblGrid>
        <w:gridCol w:w="4677"/>
        <w:gridCol w:w="4678"/>
      </w:tblGrid>
      <w:tr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5000000">
            <w:pPr>
              <w:spacing w:after="1" w:line="22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 </w:t>
            </w:r>
            <w:r>
              <w:rPr>
                <w:rFonts w:ascii="Times New Roman" w:hAnsi="Times New Roman"/>
                <w:sz w:val="24"/>
              </w:rPr>
              <w:t>Канск</w:t>
            </w:r>
          </w:p>
        </w:tc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6000000">
            <w:pPr>
              <w:spacing w:after="1" w:line="220" w:lineRule="atLeast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"   " _____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20  </w:t>
            </w:r>
            <w:r>
              <w:rPr>
                <w:rFonts w:ascii="Times New Roman" w:hAnsi="Times New Roman"/>
                <w:sz w:val="24"/>
              </w:rPr>
              <w:t> г.</w:t>
            </w:r>
          </w:p>
        </w:tc>
      </w:tr>
      <w:tr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7000000">
            <w:pPr>
              <w:spacing w:after="1" w:line="220" w:lineRule="atLeast"/>
              <w:ind/>
              <w:rPr>
                <w:rFonts w:ascii="Times New Roman" w:hAnsi="Times New Roman"/>
                <w:sz w:val="24"/>
              </w:rPr>
            </w:pPr>
          </w:p>
          <w:p w14:paraId="08000000">
            <w:pPr>
              <w:spacing w:after="1" w:line="22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9000000">
            <w:pPr>
              <w:spacing w:after="1" w:line="220" w:lineRule="atLeast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0A000000">
            <w:pPr>
              <w:spacing w:after="1" w:line="220" w:lineRule="atLeast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0B000000">
            <w:pPr>
              <w:spacing w:after="1" w:line="220" w:lineRule="atLeast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0C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Краевое государственное бюджетное учреждение социального обслуживания «Канский центр социальной адаптации лиц, освобожденных из мест лишения свободы», именуемое в дальнейшем «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 xml:space="preserve"> директора Лаврова </w:t>
      </w:r>
      <w:r>
        <w:rPr>
          <w:rFonts w:ascii="Times New Roman" w:hAnsi="Times New Roman"/>
          <w:sz w:val="24"/>
        </w:rPr>
        <w:t xml:space="preserve"> Андрея </w:t>
      </w:r>
      <w:r>
        <w:rPr>
          <w:rFonts w:ascii="Times New Roman" w:hAnsi="Times New Roman"/>
          <w:b w:val="0"/>
          <w:sz w:val="24"/>
        </w:rPr>
        <w:t>Юрьевича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действующего на основании </w:t>
      </w:r>
      <w:r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 с одной стороны,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_____________</w:t>
      </w:r>
      <w:r>
        <w:rPr>
          <w:rFonts w:ascii="Times New Roman" w:hAnsi="Times New Roman"/>
          <w:sz w:val="24"/>
        </w:rPr>
        <w:t xml:space="preserve"> ,</w:t>
      </w:r>
      <w:r>
        <w:rPr>
          <w:rFonts w:ascii="Times New Roman" w:hAnsi="Times New Roman"/>
          <w:sz w:val="24"/>
        </w:rPr>
        <w:t>имен</w:t>
      </w:r>
      <w:r>
        <w:rPr>
          <w:rFonts w:ascii="Times New Roman" w:hAnsi="Times New Roman"/>
          <w:sz w:val="24"/>
        </w:rPr>
        <w:t>уемый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 «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>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другой стороны, именуемые вместе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а по отдельности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заключили настоящий договор (далее - Договор) о нижеследующем.</w:t>
      </w:r>
    </w:p>
    <w:p w14:paraId="0D000000">
      <w:pPr>
        <w:spacing w:after="1" w:line="220" w:lineRule="atLeast"/>
        <w:ind/>
        <w:jc w:val="both"/>
        <w:rPr>
          <w:rFonts w:ascii="Times New Roman" w:hAnsi="Times New Roman"/>
          <w:sz w:val="24"/>
        </w:rPr>
      </w:pPr>
    </w:p>
    <w:p w14:paraId="0E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Предмет договора</w:t>
      </w: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Заказчик поручает и обязуется оплатить, а Исполнитель обязуется оказать услуги на основании личного заявления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Заказчика.  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1.2.  </w:t>
      </w:r>
      <w:r>
        <w:rPr>
          <w:rFonts w:ascii="Times New Roman" w:hAnsi="Times New Roman"/>
          <w:color w:val="000000"/>
          <w:sz w:val="24"/>
        </w:rPr>
        <w:t xml:space="preserve">Наименование </w:t>
      </w:r>
      <w:r>
        <w:rPr>
          <w:rFonts w:ascii="Times New Roman" w:hAnsi="Times New Roman"/>
          <w:color w:val="000000"/>
          <w:sz w:val="24"/>
        </w:rPr>
        <w:t>услуг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объем</w:t>
      </w:r>
      <w:r>
        <w:rPr>
          <w:rFonts w:ascii="Times New Roman" w:hAnsi="Times New Roman"/>
          <w:color w:val="000000"/>
          <w:sz w:val="24"/>
        </w:rPr>
        <w:t xml:space="preserve"> и цена </w:t>
      </w:r>
      <w:r>
        <w:rPr>
          <w:rFonts w:ascii="Times New Roman" w:hAnsi="Times New Roman"/>
          <w:color w:val="000000"/>
          <w:sz w:val="24"/>
        </w:rPr>
        <w:t>услуг</w:t>
      </w:r>
      <w:r>
        <w:rPr>
          <w:rFonts w:ascii="Times New Roman" w:hAnsi="Times New Roman"/>
          <w:color w:val="000000"/>
          <w:sz w:val="24"/>
        </w:rPr>
        <w:t xml:space="preserve"> указываются </w:t>
      </w: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 xml:space="preserve">спецификации (Приложение № 1), являющейся неотъемлемой частью настоящего </w:t>
      </w:r>
      <w:r>
        <w:rPr>
          <w:rFonts w:ascii="Times New Roman" w:hAnsi="Times New Roman"/>
          <w:color w:val="000000"/>
          <w:sz w:val="24"/>
        </w:rPr>
        <w:t>Договора</w:t>
      </w:r>
      <w:r>
        <w:rPr>
          <w:rFonts w:ascii="Times New Roman" w:hAnsi="Times New Roman"/>
          <w:color w:val="000000"/>
          <w:sz w:val="24"/>
        </w:rPr>
        <w:t>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1.3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Срок оказания услуг: 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1.4. Место оказания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слуг:  </w:t>
      </w:r>
      <w:r>
        <w:rPr>
          <w:rFonts w:ascii="Times New Roman" w:hAnsi="Times New Roman"/>
          <w:sz w:val="24"/>
        </w:rPr>
        <w:t xml:space="preserve">Красноярский край,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Канск, ул.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Линейная</w:t>
      </w:r>
      <w:r>
        <w:rPr>
          <w:rFonts w:ascii="Times New Roman" w:hAnsi="Times New Roman"/>
          <w:sz w:val="24"/>
        </w:rPr>
        <w:t>, д.9А, строение 1.</w:t>
      </w:r>
    </w:p>
    <w:p w14:paraId="13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</w:p>
    <w:p w14:paraId="14000000">
      <w:pPr>
        <w:pStyle w:val="Style_3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Права и обязанности сторон</w:t>
      </w:r>
    </w:p>
    <w:p w14:paraId="15000000">
      <w:pPr>
        <w:pStyle w:val="Style_3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Исполнитель обязуется:</w:t>
      </w:r>
    </w:p>
    <w:p w14:paraId="16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адлежащего качества.</w:t>
      </w:r>
    </w:p>
    <w:p w14:paraId="17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и в срок, указанный в п. 1.3. настоящего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оговора.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2.1.3. О</w:t>
      </w:r>
      <w:r>
        <w:rPr>
          <w:rFonts w:ascii="Times New Roman" w:hAnsi="Times New Roman"/>
          <w:sz w:val="24"/>
        </w:rPr>
        <w:t>беспечивать Заказчику возможность свободного посещения его родственниками и другими лицами в дневное и вечернее время</w:t>
      </w:r>
      <w:r>
        <w:rPr>
          <w:rFonts w:ascii="Times New Roman" w:hAnsi="Times New Roman"/>
          <w:sz w:val="24"/>
        </w:rPr>
        <w:t>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2.2. Исполнитель имеет право: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2.2.1. О</w:t>
      </w:r>
      <w:r>
        <w:rPr>
          <w:rFonts w:ascii="Times New Roman" w:hAnsi="Times New Roman"/>
          <w:sz w:val="24"/>
        </w:rPr>
        <w:t>тказать в предоставлении Услуг Заказчику в случае нарушения им условий настоящего договора</w:t>
      </w:r>
      <w:r>
        <w:rPr>
          <w:rFonts w:ascii="Times New Roman" w:hAnsi="Times New Roman"/>
          <w:sz w:val="24"/>
        </w:rPr>
        <w:t>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2.2.2. Т</w:t>
      </w:r>
      <w:r>
        <w:rPr>
          <w:rFonts w:ascii="Times New Roman" w:hAnsi="Times New Roman"/>
          <w:sz w:val="24"/>
        </w:rPr>
        <w:t xml:space="preserve">ребовать от Заказчика соблюдения условий настоящего договора,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а также соблюдени</w:t>
      </w:r>
      <w:r>
        <w:rPr>
          <w:rFonts w:ascii="Times New Roman" w:hAnsi="Times New Roman"/>
          <w:sz w:val="24"/>
        </w:rPr>
        <w:t>я правил внутреннего распорядка, утвержденные директором КГБУ СО «Канский центр адаптации».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2.2.3.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одностороннем порядке изменить размер оплаты Услуг, установленный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разделе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(четыре)</w:t>
      </w:r>
      <w:r>
        <w:rPr>
          <w:rFonts w:ascii="Times New Roman" w:hAnsi="Times New Roman"/>
          <w:sz w:val="24"/>
        </w:rPr>
        <w:t xml:space="preserve"> настоящего</w:t>
      </w:r>
      <w:r>
        <w:rPr>
          <w:rFonts w:ascii="Times New Roman" w:hAnsi="Times New Roman"/>
          <w:sz w:val="24"/>
        </w:rPr>
        <w:t xml:space="preserve"> договора, в случае изменения тарифов на услуги, известив об этом письменно Заказчика в течение </w:t>
      </w:r>
      <w:r>
        <w:rPr>
          <w:rFonts w:ascii="Times New Roman" w:hAnsi="Times New Roman"/>
          <w:sz w:val="24"/>
        </w:rPr>
        <w:t>семи</w:t>
      </w:r>
      <w:r>
        <w:rPr>
          <w:rFonts w:ascii="Times New Roman" w:hAnsi="Times New Roman"/>
          <w:sz w:val="24"/>
        </w:rPr>
        <w:t xml:space="preserve"> рабочих дней</w:t>
      </w:r>
      <w:r>
        <w:rPr>
          <w:rFonts w:ascii="Times New Roman" w:hAnsi="Times New Roman"/>
          <w:sz w:val="24"/>
        </w:rPr>
        <w:t xml:space="preserve"> со дня таких изменений.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одностороннем порядке расторгнуть договор </w:t>
      </w:r>
      <w:r>
        <w:rPr>
          <w:rFonts w:ascii="Times New Roman" w:hAnsi="Times New Roman"/>
          <w:sz w:val="24"/>
        </w:rPr>
        <w:t xml:space="preserve">в случае нарушения Заказчиком правил проживания в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чреждении</w:t>
      </w:r>
      <w:r>
        <w:rPr>
          <w:rFonts w:ascii="Times New Roman" w:hAnsi="Times New Roman"/>
          <w:sz w:val="24"/>
        </w:rPr>
        <w:t>.</w:t>
      </w:r>
    </w:p>
    <w:p w14:paraId="1F000000">
      <w:pPr>
        <w:pStyle w:val="Style_3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 xml:space="preserve">. Заказчик обязан: </w:t>
      </w:r>
    </w:p>
    <w:p w14:paraId="20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облюдать срок</w:t>
      </w:r>
      <w:r>
        <w:rPr>
          <w:rFonts w:ascii="Times New Roman" w:hAnsi="Times New Roman"/>
          <w:sz w:val="24"/>
        </w:rPr>
        <w:t>и и условия настоящего договора.</w:t>
      </w:r>
    </w:p>
    <w:p w14:paraId="21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Соблюдать Правила внутреннего распорядка, утвержденные директором КГБУ СО «Канский центр адаптации (Приложение № 2 – Лист ознакомления Заказчика с локальными актами Учреждения);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плачивать Услуги в объеме и на условиях, которые пр</w:t>
      </w:r>
      <w:r>
        <w:rPr>
          <w:rFonts w:ascii="Times New Roman" w:hAnsi="Times New Roman"/>
          <w:sz w:val="24"/>
        </w:rPr>
        <w:t>едусмотрены настоящим договором.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2.3.4.И</w:t>
      </w:r>
      <w:r>
        <w:rPr>
          <w:rFonts w:ascii="Times New Roman" w:hAnsi="Times New Roman"/>
          <w:sz w:val="24"/>
        </w:rPr>
        <w:t>нформировать в письменной форме Исполнителя о возникновении (изменении) обстоятельств, влекущих изменение (расторжение) настоящего договора</w:t>
      </w:r>
      <w:r>
        <w:rPr>
          <w:rFonts w:ascii="Times New Roman" w:hAnsi="Times New Roman"/>
          <w:sz w:val="24"/>
        </w:rPr>
        <w:t>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2.3.5.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ведомлять в письменной форме Исполнителя об отказе от получения У</w:t>
      </w:r>
      <w:r>
        <w:rPr>
          <w:rFonts w:ascii="Times New Roman" w:hAnsi="Times New Roman"/>
          <w:sz w:val="24"/>
        </w:rPr>
        <w:t>слуг, предусмотренных договором.</w:t>
      </w:r>
    </w:p>
    <w:p w14:paraId="25000000">
      <w:pPr>
        <w:pStyle w:val="Style_3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 Заказчик имеет право: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2.4.1. Н</w:t>
      </w:r>
      <w:r>
        <w:rPr>
          <w:rFonts w:ascii="Times New Roman" w:hAnsi="Times New Roman"/>
          <w:sz w:val="24"/>
        </w:rPr>
        <w:t>а обеспечение Исполнителем условий пребывания, соответствующих санитарно-гигиеническим требованиям</w:t>
      </w:r>
      <w:r>
        <w:rPr>
          <w:rFonts w:ascii="Times New Roman" w:hAnsi="Times New Roman"/>
          <w:sz w:val="24"/>
        </w:rPr>
        <w:t>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2.4.2. Н</w:t>
      </w:r>
      <w:r>
        <w:rPr>
          <w:rFonts w:ascii="Times New Roman" w:hAnsi="Times New Roman"/>
          <w:sz w:val="24"/>
        </w:rPr>
        <w:t xml:space="preserve">а свободное посещение родственниками и другими лицами в дневное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вечернее время.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2.4.3. Н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сохранность личных вещей и ценностей Заказчика, сданных на хранение Исполнител</w:t>
      </w:r>
      <w:r>
        <w:rPr>
          <w:rFonts w:ascii="Times New Roman" w:hAnsi="Times New Roman"/>
          <w:sz w:val="24"/>
        </w:rPr>
        <w:t>ю, при нахожден</w:t>
      </w:r>
      <w:r>
        <w:rPr>
          <w:rFonts w:ascii="Times New Roman" w:hAnsi="Times New Roman"/>
          <w:sz w:val="24"/>
        </w:rPr>
        <w:t>ии у И</w:t>
      </w:r>
      <w:r>
        <w:rPr>
          <w:rFonts w:ascii="Times New Roman" w:hAnsi="Times New Roman"/>
          <w:sz w:val="24"/>
        </w:rPr>
        <w:t>сполнителя.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2.4.4. П</w:t>
      </w:r>
      <w:r>
        <w:rPr>
          <w:rFonts w:ascii="Times New Roman" w:hAnsi="Times New Roman"/>
          <w:sz w:val="24"/>
        </w:rPr>
        <w:t>отребовать расторжения настоящего Договора при нарушении Исполнителем условий настоящего Договора</w:t>
      </w:r>
      <w:r>
        <w:rPr>
          <w:rFonts w:ascii="Times New Roman" w:hAnsi="Times New Roman"/>
          <w:sz w:val="24"/>
        </w:rPr>
        <w:t>.</w:t>
      </w:r>
    </w:p>
    <w:p w14:paraId="2A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 xml:space="preserve"> Отказаться от исполнения договора в любое время до подписания акта</w:t>
      </w:r>
      <w:r>
        <w:rPr>
          <w:rFonts w:ascii="Times New Roman" w:hAnsi="Times New Roman"/>
          <w:sz w:val="24"/>
        </w:rPr>
        <w:t xml:space="preserve"> приемки-сдачи оказанных услуг</w:t>
      </w:r>
      <w:r>
        <w:rPr>
          <w:rFonts w:ascii="Times New Roman" w:hAnsi="Times New Roman"/>
          <w:sz w:val="24"/>
        </w:rPr>
        <w:t xml:space="preserve">, уплатив </w:t>
      </w:r>
      <w:r>
        <w:rPr>
          <w:rFonts w:ascii="Times New Roman" w:hAnsi="Times New Roman"/>
          <w:sz w:val="24"/>
        </w:rPr>
        <w:t>Исполнителю</w:t>
      </w:r>
      <w:r>
        <w:rPr>
          <w:rFonts w:ascii="Times New Roman" w:hAnsi="Times New Roman"/>
          <w:sz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2B000000">
      <w:pPr>
        <w:spacing w:after="1" w:line="220" w:lineRule="atLeast"/>
        <w:ind/>
        <w:jc w:val="center"/>
        <w:outlineLvl w:val="0"/>
        <w:rPr>
          <w:rFonts w:ascii="Times New Roman" w:hAnsi="Times New Roman"/>
          <w:sz w:val="24"/>
        </w:rPr>
      </w:pPr>
    </w:p>
    <w:p w14:paraId="2C000000">
      <w:pPr>
        <w:spacing w:after="1" w:line="220" w:lineRule="atLeast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Порядок сдачи и приемки услуг</w:t>
      </w:r>
    </w:p>
    <w:p w14:paraId="2D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По факту оказания Услуг Исполнитель представляет Заказчику на подписание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"consultantplus://offline/ref=98B988B6825B525F1E4A47771495B77A3BF4DA36330229EB91B9EF42C3dAH"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Акт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приемки-сдачи оказанных услуг в двух экземплярах по форме, согласованной в Приложении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2E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Услуги считаются оказанными с момента подписания Сторонами Акта приемки-сдачи оказанных услуг.</w:t>
      </w:r>
    </w:p>
    <w:p w14:paraId="2F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В течение </w:t>
      </w:r>
      <w:r>
        <w:rPr>
          <w:rFonts w:ascii="Times New Roman" w:hAnsi="Times New Roman"/>
          <w:sz w:val="24"/>
        </w:rPr>
        <w:t>1-го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z w:val="24"/>
        </w:rPr>
        <w:t>) рабоч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дн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после получения Акта приемки-сдачи оказанных услуг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14:paraId="30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исправления недостатков Исполнитель составляет повторный Акт приемки-сдачи оказанных услуг, который подлежит рассмотрению, подписанию и направлению Заказчиком в установленном порядке.</w:t>
      </w:r>
    </w:p>
    <w:p w14:paraId="31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случае уклонения или немотивированного отказа Заказчика от подписания Акта приемки-сдачи оказанных услуг Исполнитель по истечении </w:t>
      </w:r>
      <w:r>
        <w:rPr>
          <w:rFonts w:ascii="Times New Roman" w:hAnsi="Times New Roman"/>
          <w:sz w:val="24"/>
        </w:rPr>
        <w:t>3-ех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трех</w:t>
      </w:r>
      <w:r>
        <w:rPr>
          <w:rFonts w:ascii="Times New Roman" w:hAnsi="Times New Roman"/>
          <w:sz w:val="24"/>
        </w:rPr>
        <w:t>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 приемки-сдачи оказанных услуг.</w:t>
      </w:r>
    </w:p>
    <w:p w14:paraId="32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14:paraId="33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в срок не позднее </w:t>
      </w:r>
      <w:r>
        <w:rPr>
          <w:rFonts w:ascii="Times New Roman" w:hAnsi="Times New Roman"/>
          <w:sz w:val="24"/>
        </w:rPr>
        <w:t>2-ух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>) рабочих дней с момента составления одностороннего Акта приемки-сдачи оказанных услуг обязан направить его копию Заказчику.</w:t>
      </w:r>
    </w:p>
    <w:p w14:paraId="34000000">
      <w:pPr>
        <w:spacing w:after="1" w:line="220" w:lineRule="atLeast"/>
        <w:ind/>
        <w:jc w:val="both"/>
        <w:rPr>
          <w:rFonts w:ascii="Times New Roman" w:hAnsi="Times New Roman"/>
          <w:sz w:val="24"/>
        </w:rPr>
      </w:pPr>
    </w:p>
    <w:p w14:paraId="35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36000000">
      <w:pPr>
        <w:spacing w:after="1" w:line="220" w:lineRule="atLeast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Цена и порядок расчетов</w:t>
      </w:r>
    </w:p>
    <w:p w14:paraId="37000000">
      <w:pPr>
        <w:spacing w:after="1" w:line="220" w:lineRule="atLeast"/>
        <w:ind w:firstLine="54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.1. Общая стоимость Усл</w:t>
      </w:r>
      <w:r>
        <w:rPr>
          <w:rFonts w:ascii="Times New Roman" w:hAnsi="Times New Roman"/>
          <w:sz w:val="24"/>
        </w:rPr>
        <w:t xml:space="preserve">уг </w:t>
      </w:r>
      <w:r>
        <w:rPr>
          <w:rFonts w:ascii="Times New Roman" w:hAnsi="Times New Roman"/>
          <w:sz w:val="24"/>
        </w:rPr>
        <w:t xml:space="preserve">по настоящему Договору </w:t>
      </w:r>
      <w:r>
        <w:rPr>
          <w:rFonts w:ascii="Times New Roman" w:hAnsi="Times New Roman"/>
          <w:sz w:val="24"/>
        </w:rPr>
        <w:t>составляе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b w:val="1"/>
          <w:sz w:val="24"/>
        </w:rPr>
        <w:t>:</w:t>
      </w:r>
    </w:p>
    <w:p w14:paraId="38000000">
      <w:pPr>
        <w:spacing w:after="1" w:line="220" w:lineRule="atLeast"/>
        <w:ind w:firstLine="54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</w:t>
      </w:r>
    </w:p>
    <w:p w14:paraId="39000000">
      <w:pPr>
        <w:spacing w:after="1" w:line="220" w:lineRule="atLeast"/>
        <w:ind w:firstLine="54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4.2. Заказчик оплачивает Услуги в следующем порядке</w:t>
      </w:r>
      <w:r>
        <w:rPr>
          <w:rFonts w:ascii="Times New Roman" w:hAnsi="Times New Roman"/>
          <w:sz w:val="24"/>
        </w:rPr>
        <w:t>:</w:t>
      </w:r>
    </w:p>
    <w:p w14:paraId="3A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часть стоимости Услуг</w:t>
      </w:r>
      <w:r>
        <w:rPr>
          <w:rFonts w:ascii="Times New Roman" w:hAnsi="Times New Roman"/>
          <w:sz w:val="24"/>
        </w:rPr>
        <w:t xml:space="preserve"> (аванс)</w:t>
      </w:r>
      <w:r>
        <w:rPr>
          <w:rFonts w:ascii="Times New Roman" w:hAnsi="Times New Roman"/>
          <w:sz w:val="24"/>
        </w:rPr>
        <w:t xml:space="preserve"> в размере </w:t>
      </w:r>
      <w:r>
        <w:rPr>
          <w:rFonts w:ascii="Times New Roman" w:hAnsi="Times New Roman"/>
          <w:color w:val="000000"/>
          <w:sz w:val="24"/>
        </w:rPr>
        <w:t xml:space="preserve">50% за один календарный месяц </w:t>
      </w:r>
      <w:r>
        <w:rPr>
          <w:rFonts w:ascii="Times New Roman" w:hAnsi="Times New Roman"/>
          <w:sz w:val="24"/>
        </w:rPr>
        <w:t xml:space="preserve">Заказчик оплачивает </w:t>
      </w:r>
      <w:r>
        <w:rPr>
          <w:rFonts w:ascii="Times New Roman" w:hAnsi="Times New Roman"/>
          <w:sz w:val="24"/>
        </w:rPr>
        <w:t xml:space="preserve">в течении 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х (трех) банковских дней с момента заключения договора;</w:t>
      </w:r>
    </w:p>
    <w:p w14:paraId="3B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часть стоимости Услуг</w:t>
      </w:r>
      <w:r>
        <w:rPr>
          <w:rFonts w:ascii="Times New Roman" w:hAnsi="Times New Roman"/>
          <w:sz w:val="24"/>
        </w:rPr>
        <w:t xml:space="preserve"> (аванс)</w:t>
      </w:r>
      <w:r>
        <w:rPr>
          <w:rFonts w:ascii="Times New Roman" w:hAnsi="Times New Roman"/>
          <w:sz w:val="24"/>
        </w:rPr>
        <w:t xml:space="preserve"> в размере </w:t>
      </w:r>
      <w:r>
        <w:rPr>
          <w:rFonts w:ascii="Times New Roman" w:hAnsi="Times New Roman"/>
          <w:color w:val="000000"/>
          <w:sz w:val="24"/>
        </w:rPr>
        <w:t xml:space="preserve">50% за один календарный месяц </w:t>
      </w:r>
      <w:r>
        <w:rPr>
          <w:rFonts w:ascii="Times New Roman" w:hAnsi="Times New Roman"/>
          <w:sz w:val="24"/>
        </w:rPr>
        <w:t xml:space="preserve">Заказчик оплачивает </w:t>
      </w:r>
      <w:r>
        <w:rPr>
          <w:rFonts w:ascii="Times New Roman" w:hAnsi="Times New Roman"/>
          <w:sz w:val="24"/>
        </w:rPr>
        <w:t>еже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есячно в течени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7-ми (семи) </w:t>
      </w:r>
      <w:r>
        <w:rPr>
          <w:rFonts w:ascii="Times New Roman" w:hAnsi="Times New Roman"/>
          <w:sz w:val="24"/>
        </w:rPr>
        <w:t>банковских</w:t>
      </w:r>
      <w:r>
        <w:rPr>
          <w:rFonts w:ascii="Times New Roman" w:hAnsi="Times New Roman"/>
          <w:sz w:val="24"/>
        </w:rPr>
        <w:t xml:space="preserve"> дней с</w:t>
      </w:r>
      <w:r>
        <w:rPr>
          <w:rFonts w:ascii="Times New Roman" w:hAnsi="Times New Roman"/>
          <w:sz w:val="24"/>
        </w:rPr>
        <w:t xml:space="preserve"> даты начала календарного месяца;</w:t>
      </w:r>
    </w:p>
    <w:p w14:paraId="3C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оставшуюся часть стоимости Услуг Заказчик оплачивает в течение </w:t>
      </w:r>
      <w:r>
        <w:rPr>
          <w:rFonts w:ascii="Times New Roman" w:hAnsi="Times New Roman"/>
          <w:sz w:val="24"/>
        </w:rPr>
        <w:t>3-х (трех)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банковских дней</w:t>
      </w:r>
      <w:r>
        <w:rPr>
          <w:rFonts w:ascii="Times New Roman" w:hAnsi="Times New Roman"/>
          <w:sz w:val="24"/>
        </w:rPr>
        <w:t xml:space="preserve"> после подписания Сторонами Акта приемки-сдачи оказанных услуг</w:t>
      </w:r>
      <w:r>
        <w:rPr>
          <w:rFonts w:ascii="Times New Roman" w:hAnsi="Times New Roman"/>
          <w:sz w:val="24"/>
        </w:rPr>
        <w:t xml:space="preserve"> за один месяц</w:t>
      </w:r>
      <w:r>
        <w:rPr>
          <w:rFonts w:ascii="Times New Roman" w:hAnsi="Times New Roman"/>
          <w:sz w:val="24"/>
        </w:rPr>
        <w:t xml:space="preserve"> или с момента составления одностороннего Акта приемки-сдачи оказанных Услуг в случаях, предусмотренных Договором.</w:t>
      </w:r>
    </w:p>
    <w:p w14:paraId="3D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Все расчеты по Договору производятся в безналичном порядке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счет банка Исполнителя.</w:t>
      </w:r>
    </w:p>
    <w:p w14:paraId="3E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</w:p>
    <w:p w14:paraId="3F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Ответственность сторон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40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За нарушение сроков оказания Услуг (</w:t>
      </w:r>
      <w:r>
        <w:rPr>
          <w:rFonts w:ascii="Times New Roman" w:hAnsi="Times New Roman"/>
          <w:sz w:val="24"/>
        </w:rPr>
        <w:t>п. 1.3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 xml:space="preserve">Договора) Заказчик вправе требовать с Исполнителя уплаты неустойки (пеней) в размере </w:t>
      </w:r>
      <w:r>
        <w:rPr>
          <w:rFonts w:ascii="Times New Roman" w:hAnsi="Times New Roman"/>
          <w:sz w:val="24"/>
        </w:rPr>
        <w:t>1 %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>) процент от стоимости не оказанных в срок Услуг за каждый день просрочки.</w:t>
      </w:r>
    </w:p>
    <w:p w14:paraId="41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За нарушение сроков оплаты (</w:t>
      </w:r>
      <w:r>
        <w:rPr>
          <w:rFonts w:ascii="Times New Roman" w:hAnsi="Times New Roman"/>
          <w:sz w:val="24"/>
        </w:rPr>
        <w:t>п. 4.2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 xml:space="preserve">Договора) Исполнитель вправе требовать с Заказчика уплаты неустойки (пеней) в размере </w:t>
      </w:r>
      <w:r>
        <w:rPr>
          <w:rFonts w:ascii="Times New Roman" w:hAnsi="Times New Roman"/>
          <w:sz w:val="24"/>
        </w:rPr>
        <w:t>1 %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один</w:t>
      </w:r>
      <w:r>
        <w:rPr>
          <w:rFonts w:ascii="Times New Roman" w:hAnsi="Times New Roman"/>
          <w:sz w:val="24"/>
        </w:rPr>
        <w:t xml:space="preserve">) процент </w:t>
      </w:r>
      <w:r>
        <w:rPr>
          <w:rFonts w:ascii="Times New Roman" w:hAnsi="Times New Roman"/>
          <w:sz w:val="24"/>
        </w:rPr>
        <w:t>от неуплаченной суммы за каждый день просрочки.</w:t>
      </w:r>
    </w:p>
    <w:p w14:paraId="42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3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44000000">
      <w:pPr>
        <w:spacing w:after="1" w:line="220" w:lineRule="atLeast"/>
        <w:ind/>
        <w:jc w:val="both"/>
        <w:rPr>
          <w:rFonts w:ascii="Times New Roman" w:hAnsi="Times New Roman"/>
          <w:sz w:val="24"/>
        </w:rPr>
      </w:pPr>
    </w:p>
    <w:p w14:paraId="45000000">
      <w:pPr>
        <w:pStyle w:val="Style_4"/>
        <w:spacing w:after="336" w:before="0" w:line="210" w:lineRule="exact"/>
        <w:ind/>
        <w:rPr>
          <w:b w:val="1"/>
          <w:sz w:val="24"/>
        </w:rPr>
      </w:pPr>
      <w:r>
        <w:rPr>
          <w:rStyle w:val="Style_5_ch"/>
          <w:b w:val="1"/>
          <w:sz w:val="24"/>
        </w:rPr>
        <w:t>6. Действие непреодолимой силы</w:t>
      </w:r>
    </w:p>
    <w:p w14:paraId="46000000">
      <w:pPr>
        <w:pStyle w:val="Style_4"/>
        <w:spacing w:after="0" w:before="0" w:line="250" w:lineRule="exact"/>
        <w:ind w:firstLine="680" w:left="0" w:right="20"/>
        <w:jc w:val="both"/>
        <w:rPr>
          <w:sz w:val="24"/>
        </w:rPr>
      </w:pPr>
      <w:r>
        <w:rPr>
          <w:rStyle w:val="Style_5_ch"/>
          <w:sz w:val="24"/>
        </w:rPr>
        <w:t>6.1</w:t>
      </w:r>
      <w:r>
        <w:rPr>
          <w:rStyle w:val="Style_5_ch"/>
          <w:sz w:val="24"/>
        </w:rPr>
        <w:t>.</w:t>
      </w:r>
      <w:r>
        <w:rPr>
          <w:rStyle w:val="Style_5_ch"/>
          <w:sz w:val="24"/>
        </w:rPr>
        <w:t xml:space="preserve"> Ни одна из Сторон настоящего </w:t>
      </w:r>
      <w:r>
        <w:rPr>
          <w:rStyle w:val="Style_5_ch"/>
          <w:sz w:val="24"/>
        </w:rPr>
        <w:t xml:space="preserve">Договора </w:t>
      </w:r>
      <w:r>
        <w:rPr>
          <w:rStyle w:val="Style_5_ch"/>
          <w:sz w:val="24"/>
        </w:rPr>
        <w:t>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47000000">
      <w:pPr>
        <w:pStyle w:val="Style_4"/>
        <w:spacing w:after="0" w:before="0" w:line="250" w:lineRule="exact"/>
        <w:ind w:firstLine="680" w:left="0" w:right="20"/>
        <w:jc w:val="both"/>
        <w:rPr>
          <w:sz w:val="24"/>
        </w:rPr>
      </w:pPr>
      <w:r>
        <w:rPr>
          <w:rStyle w:val="Style_5_ch"/>
          <w:sz w:val="24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8000000">
      <w:pPr>
        <w:pStyle w:val="Style_4"/>
        <w:spacing w:after="452" w:before="0" w:line="250" w:lineRule="exact"/>
        <w:ind w:firstLine="560" w:left="0" w:right="20"/>
        <w:jc w:val="both"/>
        <w:rPr>
          <w:sz w:val="24"/>
        </w:rPr>
      </w:pP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 xml:space="preserve"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>
        <w:rPr>
          <w:rStyle w:val="Style_5_ch"/>
          <w:sz w:val="24"/>
        </w:rPr>
        <w:t>Договору</w:t>
      </w:r>
      <w:r>
        <w:rPr>
          <w:rStyle w:val="Style_5_ch"/>
          <w:sz w:val="24"/>
        </w:rPr>
        <w:t>.</w:t>
      </w:r>
    </w:p>
    <w:p w14:paraId="49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 </w:t>
      </w:r>
      <w:r>
        <w:rPr>
          <w:rFonts w:ascii="Times New Roman" w:hAnsi="Times New Roman"/>
          <w:b w:val="1"/>
          <w:sz w:val="24"/>
        </w:rPr>
        <w:t>Срок и порядок действия договора</w:t>
      </w:r>
    </w:p>
    <w:p w14:paraId="4A000000">
      <w:pPr>
        <w:pStyle w:val="Style_4"/>
        <w:numPr>
          <w:ilvl w:val="1"/>
          <w:numId w:val="1"/>
        </w:numPr>
        <w:spacing w:after="0" w:before="0" w:line="250" w:lineRule="exact"/>
        <w:ind/>
        <w:jc w:val="both"/>
        <w:rPr>
          <w:b w:val="1"/>
          <w:sz w:val="24"/>
        </w:rPr>
      </w:pP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Договор</w:t>
      </w:r>
      <w:r>
        <w:rPr>
          <w:rStyle w:val="Style_5_ch"/>
          <w:sz w:val="24"/>
        </w:rPr>
        <w:t xml:space="preserve"> вступает в законную силу с момента его подписания и действует по </w:t>
      </w:r>
      <w:r>
        <w:rPr>
          <w:rStyle w:val="Style_5_ch"/>
          <w:b w:val="1"/>
          <w:sz w:val="24"/>
        </w:rPr>
        <w:t>«--</w:t>
      </w:r>
      <w:r>
        <w:rPr>
          <w:rStyle w:val="Style_5_ch"/>
          <w:b w:val="1"/>
          <w:sz w:val="24"/>
        </w:rPr>
        <w:t>» ______</w:t>
      </w:r>
      <w:r>
        <w:rPr>
          <w:rStyle w:val="Style_5_ch"/>
          <w:b w:val="1"/>
          <w:sz w:val="24"/>
        </w:rPr>
        <w:t xml:space="preserve"> </w:t>
      </w:r>
      <w:r>
        <w:rPr>
          <w:rStyle w:val="Style_5_ch"/>
          <w:b w:val="1"/>
          <w:sz w:val="24"/>
        </w:rPr>
        <w:t xml:space="preserve">20  </w:t>
      </w:r>
      <w:r>
        <w:rPr>
          <w:rStyle w:val="Style_5_ch"/>
          <w:b w:val="1"/>
          <w:sz w:val="24"/>
        </w:rPr>
        <w:t xml:space="preserve"> г.</w:t>
      </w:r>
    </w:p>
    <w:p w14:paraId="4B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4C000000">
      <w:pPr>
        <w:pStyle w:val="Style_6"/>
        <w:ind w:firstLine="0" w:left="0"/>
      </w:pPr>
      <w:r>
        <w:t xml:space="preserve">          7.2. </w:t>
      </w:r>
      <w:r>
        <w:t xml:space="preserve"> Окончание срока действия </w:t>
      </w:r>
      <w:r>
        <w:t>Договора</w:t>
      </w:r>
      <w:r>
        <w:t xml:space="preserve"> не освобождает Стороны от исполнения обязательств по </w:t>
      </w:r>
      <w:r>
        <w:t>Договору</w:t>
      </w:r>
      <w:r>
        <w:t xml:space="preserve">, в случае, если такие обязательства не исполнены Сторонами до окончания срока действия </w:t>
      </w:r>
      <w:r>
        <w:t>Договора</w:t>
      </w:r>
      <w:r>
        <w:t>.</w:t>
      </w:r>
    </w:p>
    <w:p w14:paraId="4D000000">
      <w:pPr>
        <w:pStyle w:val="Style_6"/>
        <w:ind w:firstLine="0" w:left="0"/>
      </w:pPr>
      <w:r>
        <w:t xml:space="preserve"> </w:t>
      </w:r>
      <w:r>
        <w:t xml:space="preserve"> </w:t>
      </w:r>
      <w:r>
        <w:t>7.</w:t>
      </w:r>
      <w:r>
        <w:t>3</w:t>
      </w:r>
      <w:r>
        <w:t xml:space="preserve">. Договор </w:t>
      </w:r>
      <w:r>
        <w:t>может быть досрочно расторгнут</w:t>
      </w:r>
      <w:r>
        <w:t xml:space="preserve"> по соглашению Сторон, либо по требованию одной из Сторон в порядке и по основаниям, предусмотренным законодательством РФ</w:t>
      </w:r>
      <w:r>
        <w:t xml:space="preserve"> и настоящим Договором</w:t>
      </w:r>
      <w:r>
        <w:t>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5_ch"/>
          <w:sz w:val="24"/>
        </w:rPr>
        <w:t>7.</w:t>
      </w:r>
      <w:r>
        <w:rPr>
          <w:rStyle w:val="Style_5_ch"/>
          <w:sz w:val="24"/>
        </w:rPr>
        <w:t>4</w:t>
      </w:r>
      <w:r>
        <w:rPr>
          <w:rStyle w:val="Style_5_ch"/>
          <w:sz w:val="24"/>
        </w:rPr>
        <w:t xml:space="preserve">. </w:t>
      </w:r>
      <w:r>
        <w:rPr>
          <w:rStyle w:val="Style_5_ch"/>
          <w:sz w:val="24"/>
        </w:rPr>
        <w:t xml:space="preserve">Заказчик вправе в любое время отказаться от исполнения </w:t>
      </w:r>
      <w:r>
        <w:rPr>
          <w:rStyle w:val="Style_5_ch"/>
          <w:sz w:val="24"/>
        </w:rPr>
        <w:t>Договора</w:t>
      </w:r>
      <w:r>
        <w:rPr>
          <w:rStyle w:val="Style_5_ch"/>
          <w:sz w:val="24"/>
        </w:rPr>
        <w:t>, уведомив, письменно Исполнителя за десять календарных дней.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Договор считается расторгнутым со дня уведомления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 xml:space="preserve"> в письменной форме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 об отказе от исполнения настоящего Договора, если иные сроки не установлены настоящим Договором.</w:t>
      </w:r>
    </w:p>
    <w:p w14:paraId="50000000">
      <w:pPr>
        <w:pStyle w:val="Style_7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разрешения споров</w:t>
      </w:r>
    </w:p>
    <w:p w14:paraId="51000000">
      <w:pPr>
        <w:pStyle w:val="Style_3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возникновения каких-либо разногласий или споров в процессе исполнения обязательств по </w:t>
      </w:r>
      <w:r>
        <w:rPr>
          <w:rFonts w:ascii="Times New Roman" w:hAnsi="Times New Roman"/>
          <w:sz w:val="24"/>
        </w:rPr>
        <w:t>Договору</w:t>
      </w:r>
      <w:r>
        <w:rPr>
          <w:rFonts w:ascii="Times New Roman" w:hAnsi="Times New Roman"/>
          <w:sz w:val="24"/>
        </w:rPr>
        <w:t xml:space="preserve"> Стороны обязуются до передачи дела в суд урегулировать их в претензионном порядке. Срок для рассмотрения претензий 1 месяц. </w:t>
      </w:r>
    </w:p>
    <w:p w14:paraId="52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При </w:t>
      </w:r>
      <w:r>
        <w:rPr>
          <w:rFonts w:ascii="Times New Roman" w:hAnsi="Times New Roman"/>
          <w:sz w:val="24"/>
        </w:rPr>
        <w:t>недостижении</w:t>
      </w:r>
      <w:r>
        <w:rPr>
          <w:rFonts w:ascii="Times New Roman" w:hAnsi="Times New Roman"/>
          <w:sz w:val="24"/>
        </w:rPr>
        <w:t xml:space="preserve"> согласия спорные вопросы подлежат передаче на рассмотрение в </w:t>
      </w:r>
      <w:r>
        <w:rPr>
          <w:rFonts w:ascii="Times New Roman" w:hAnsi="Times New Roman"/>
          <w:color w:val="333333"/>
          <w:sz w:val="24"/>
          <w:highlight w:val="white"/>
        </w:rPr>
        <w:t>суд общей юрисдикции</w:t>
      </w:r>
      <w:r>
        <w:rPr>
          <w:rFonts w:ascii="Times New Roman" w:hAnsi="Times New Roman"/>
          <w:sz w:val="24"/>
        </w:rPr>
        <w:t xml:space="preserve"> в соответствии с действующим законодательством РФ.</w:t>
      </w:r>
    </w:p>
    <w:p w14:paraId="53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</w:t>
      </w:r>
      <w:r>
        <w:rPr>
          <w:rFonts w:ascii="Times New Roman" w:hAnsi="Times New Roman"/>
          <w:b w:val="1"/>
          <w:sz w:val="24"/>
        </w:rPr>
        <w:t>Заключительные положения</w:t>
      </w:r>
    </w:p>
    <w:p w14:paraId="54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5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Style w:val="Style_3_ch"/>
        </w:rPr>
        <w:t xml:space="preserve"> </w:t>
      </w:r>
      <w:r>
        <w:rPr>
          <w:rStyle w:val="Style_8_ch"/>
          <w:sz w:val="24"/>
        </w:rPr>
        <w:t xml:space="preserve">Настоящий </w:t>
      </w:r>
      <w:r>
        <w:rPr>
          <w:rStyle w:val="Style_8_ch"/>
          <w:sz w:val="24"/>
        </w:rPr>
        <w:t>Договор</w:t>
      </w:r>
      <w:r>
        <w:rPr>
          <w:rStyle w:val="Style_8_ch"/>
          <w:sz w:val="24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56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К Договору прилагаются:</w:t>
      </w:r>
    </w:p>
    <w:p w14:paraId="57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Спецификация</w:t>
      </w:r>
      <w:r>
        <w:rPr>
          <w:rFonts w:ascii="Times New Roman" w:hAnsi="Times New Roman"/>
          <w:sz w:val="24"/>
        </w:rPr>
        <w:t xml:space="preserve"> (Приложение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1);</w:t>
      </w:r>
    </w:p>
    <w:p w14:paraId="58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Лист ознакомления Заказчика с локальными актами </w:t>
      </w:r>
      <w:r>
        <w:rPr>
          <w:rFonts w:ascii="Times New Roman" w:hAnsi="Times New Roman"/>
          <w:sz w:val="24"/>
        </w:rPr>
        <w:t>КГБУ СО «Канский центр адаптации»</w:t>
      </w:r>
      <w:r>
        <w:rPr>
          <w:rFonts w:ascii="Times New Roman" w:hAnsi="Times New Roman"/>
          <w:sz w:val="24"/>
        </w:rPr>
        <w:t xml:space="preserve"> (Приложение № 2);</w:t>
      </w:r>
    </w:p>
    <w:p w14:paraId="59000000">
      <w:pPr>
        <w:spacing w:after="1" w:line="22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"consultantplus://offline/ref=98B988B6825B525F1E4A47771495B77A3BF4DA36330229EB91B9EF42C3dAH"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Акт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приемки-сдачи оказанных услуг (Приложение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);</w:t>
      </w:r>
    </w:p>
    <w:p w14:paraId="5A000000">
      <w:pPr>
        <w:spacing w:after="1" w:line="220" w:lineRule="atLeast"/>
        <w:ind/>
        <w:jc w:val="both"/>
        <w:rPr>
          <w:rFonts w:ascii="Times New Roman" w:hAnsi="Times New Roman"/>
          <w:sz w:val="24"/>
        </w:rPr>
      </w:pPr>
    </w:p>
    <w:p w14:paraId="5B000000">
      <w:pPr>
        <w:spacing w:after="1" w:line="220" w:lineRule="atLeast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10. Адреса, реквизиты и подписи сторон </w:t>
      </w:r>
    </w:p>
    <w:p w14:paraId="5C000000">
      <w:pPr>
        <w:spacing w:after="1" w:line="220" w:lineRule="atLeast"/>
        <w:ind/>
        <w:jc w:val="both"/>
      </w:pPr>
    </w:p>
    <w:tbl>
      <w:tblPr>
        <w:tblStyle w:val="Style_2"/>
        <w:tblLayout w:type="fixed"/>
      </w:tblPr>
      <w:tblGrid>
        <w:gridCol w:w="4525"/>
        <w:gridCol w:w="284"/>
        <w:gridCol w:w="5301"/>
      </w:tblGrid>
      <w:tr>
        <w:trPr>
          <w:trHeight w:hRule="atLeast" w:val="4695"/>
        </w:trPr>
        <w:tc>
          <w:tcPr>
            <w:tcW w:type="dxa" w:w="4525"/>
          </w:tcPr>
          <w:p w14:paraId="5D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Исполнитель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5E000000">
            <w:pPr>
              <w:pStyle w:val="Style_6"/>
              <w:tabs>
                <w:tab w:leader="none" w:pos="792" w:val="left"/>
              </w:tabs>
              <w:ind w:firstLine="0" w:left="0"/>
              <w:jc w:val="center"/>
            </w:pPr>
          </w:p>
          <w:p w14:paraId="5F000000">
            <w:pPr>
              <w:pStyle w:val="Style_6"/>
              <w:tabs>
                <w:tab w:leader="none" w:pos="792" w:val="left"/>
              </w:tabs>
              <w:ind w:firstLine="0" w:left="0"/>
              <w:jc w:val="left"/>
            </w:pPr>
            <w:r>
              <w:t>Краевое государственное бюджетное учреждение социального обслуживания «Канский центр социальной адаптации лиц, освобожденных из мест лишения свободы»</w:t>
            </w:r>
          </w:p>
          <w:p w14:paraId="60000000">
            <w:pPr>
              <w:pStyle w:val="Style_9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66360</w:t>
            </w:r>
            <w:r>
              <w:rPr>
                <w:rFonts w:ascii="Times New Roman" w:hAnsi="Times New Roman"/>
                <w:sz w:val="24"/>
              </w:rPr>
              <w:t>9, 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Канск,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Линейная</w:t>
            </w:r>
            <w:r>
              <w:rPr>
                <w:rFonts w:ascii="Times New Roman" w:hAnsi="Times New Roman"/>
                <w:sz w:val="24"/>
              </w:rPr>
              <w:t>, д.9А, строение 1</w:t>
            </w:r>
          </w:p>
          <w:p w14:paraId="61000000">
            <w:pPr>
              <w:pStyle w:val="Style_9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2000000">
            <w:pPr>
              <w:pStyle w:val="Style_9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2450028088 </w:t>
            </w: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</w:rPr>
              <w:t xml:space="preserve"> 245001001 </w:t>
            </w:r>
          </w:p>
          <w:p w14:paraId="63000000">
            <w:pPr>
              <w:pStyle w:val="Style_9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\сч</w:t>
            </w:r>
            <w:r>
              <w:rPr>
                <w:rFonts w:ascii="Times New Roman" w:hAnsi="Times New Roman"/>
                <w:sz w:val="24"/>
              </w:rPr>
              <w:t xml:space="preserve"> 40601810804073000001 в Отделении Красноярск г. Красноярска </w:t>
            </w:r>
          </w:p>
          <w:p w14:paraId="64000000">
            <w:pPr>
              <w:pStyle w:val="Style_9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Минфин края (КГБУ СО «Канский центр адаптации), 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/с 75192И09911</w:t>
            </w:r>
          </w:p>
          <w:p w14:paraId="65000000">
            <w:pPr>
              <w:pStyle w:val="Style_6"/>
              <w:ind w:firstLine="0" w:left="0"/>
              <w:jc w:val="left"/>
            </w:pPr>
            <w:r>
              <w:t>БИК</w:t>
            </w:r>
            <w:r>
              <w:t xml:space="preserve"> 040407001</w:t>
            </w:r>
          </w:p>
          <w:p w14:paraId="66000000">
            <w:pPr>
              <w:pStyle w:val="Style_6"/>
              <w:ind w:firstLine="0" w:left="0"/>
              <w:jc w:val="left"/>
            </w:pPr>
          </w:p>
          <w:p w14:paraId="67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</w:t>
            </w:r>
          </w:p>
          <w:p w14:paraId="68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А.Ю.Лавров</w:t>
            </w:r>
          </w:p>
          <w:p w14:paraId="69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sz w:val="24"/>
              </w:rPr>
            </w:pPr>
          </w:p>
          <w:p w14:paraId="6A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type="dxa" w:w="284"/>
          </w:tcPr>
          <w:p w14:paraId="6B000000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01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Заказчик:</w:t>
            </w:r>
          </w:p>
          <w:tbl>
            <w:tblPr>
              <w:tblStyle w:val="Style_2"/>
              <w:tblLayout w:type="fixed"/>
            </w:tblPr>
            <w:tblGrid>
              <w:gridCol w:w="1026"/>
              <w:gridCol w:w="4043"/>
            </w:tblGrid>
            <w:tr>
              <w:trPr>
                <w:trHeight w:hRule="atLeast" w:val="250"/>
              </w:trPr>
              <w:tc>
                <w:tcPr>
                  <w:tcW w:type="dxa" w:w="1026"/>
                </w:tcPr>
                <w:p w14:paraId="6D00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  <w:p w14:paraId="6E00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Ф.И.О.</w:t>
                  </w:r>
                </w:p>
              </w:tc>
              <w:tc>
                <w:tcPr>
                  <w:tcW w:type="dxa" w:w="4043"/>
                  <w:tcBorders>
                    <w:bottom w:color="000000" w:sz="4" w:val="single"/>
                  </w:tcBorders>
                </w:tcPr>
                <w:p w14:paraId="6F00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</w:tc>
            </w:tr>
            <w:tr>
              <w:trPr>
                <w:trHeight w:hRule="atLeast" w:val="262"/>
              </w:trPr>
              <w:tc>
                <w:tcPr>
                  <w:tcW w:type="dxa" w:w="5069"/>
                  <w:gridSpan w:val="2"/>
                  <w:tcBorders>
                    <w:bottom w:color="000000" w:sz="4" w:val="single"/>
                  </w:tcBorders>
                </w:tcPr>
                <w:p w14:paraId="70000000"/>
              </w:tc>
            </w:tr>
          </w:tbl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документа, удостоверяющего личность:</w:t>
            </w:r>
          </w:p>
          <w:tbl>
            <w:tblPr>
              <w:tblStyle w:val="Style_2"/>
              <w:tblLayout w:type="fixed"/>
            </w:tblPr>
            <w:tblGrid>
              <w:gridCol w:w="5114"/>
            </w:tblGrid>
            <w:tr>
              <w:trPr>
                <w:trHeight w:hRule="atLeast" w:val="250"/>
              </w:trPr>
              <w:tc>
                <w:tcPr>
                  <w:tcW w:type="dxa" w:w="5114"/>
                  <w:tcBorders>
                    <w:bottom w:color="000000" w:sz="4" w:val="single"/>
                  </w:tcBorders>
                </w:tcPr>
                <w:p w14:paraId="73000000"/>
              </w:tc>
            </w:tr>
            <w:tr>
              <w:trPr>
                <w:trHeight w:hRule="atLeast" w:val="262"/>
              </w:trPr>
              <w:tc>
                <w:tcPr>
                  <w:tcW w:type="dxa" w:w="5114"/>
                  <w:tcBorders>
                    <w:top w:color="000000" w:sz="4" w:val="single"/>
                    <w:bottom w:color="000000" w:sz="4" w:val="single"/>
                  </w:tcBorders>
                </w:tcPr>
                <w:p w14:paraId="7400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</w:tc>
            </w:tr>
          </w:tbl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 (при наличии):</w:t>
            </w:r>
          </w:p>
          <w:tbl>
            <w:tblPr>
              <w:tblStyle w:val="Style_2"/>
              <w:tblBorders>
                <w:bottom w:color="000000" w:sz="4" w:val="single"/>
              </w:tblBorders>
              <w:tblLayout w:type="fixed"/>
            </w:tblPr>
            <w:tblGrid>
              <w:gridCol w:w="5069"/>
            </w:tblGrid>
            <w:tr>
              <w:trPr>
                <w:trHeight w:hRule="atLeast" w:val="262"/>
              </w:trPr>
              <w:tc>
                <w:tcPr>
                  <w:tcW w:type="dxa" w:w="5069"/>
                  <w:tcBorders>
                    <w:bottom w:color="000000" w:sz="4" w:val="single"/>
                  </w:tcBorders>
                </w:tcPr>
                <w:p w14:paraId="7600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жительства: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_  /________________________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(Фамилия, инициалы)                             (личная подпись)</w:t>
            </w:r>
          </w:p>
        </w:tc>
      </w:tr>
    </w:tbl>
    <w:p w14:paraId="7C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7D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7E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7F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80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81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82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83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 </w:t>
      </w:r>
      <w:r>
        <w:rPr>
          <w:rFonts w:ascii="Times New Roman" w:hAnsi="Times New Roman"/>
          <w:sz w:val="24"/>
        </w:rPr>
        <w:t xml:space="preserve">Договору о предоставлении </w:t>
      </w:r>
      <w:r>
        <w:rPr>
          <w:rFonts w:ascii="Times New Roman" w:hAnsi="Times New Roman"/>
          <w:sz w:val="24"/>
        </w:rPr>
        <w:t>платных</w:t>
      </w:r>
      <w:r>
        <w:rPr>
          <w:rFonts w:ascii="Times New Roman" w:hAnsi="Times New Roman"/>
          <w:sz w:val="24"/>
        </w:rPr>
        <w:t xml:space="preserve"> </w:t>
      </w:r>
    </w:p>
    <w:p w14:paraId="8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услуг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от «  </w:t>
      </w:r>
      <w:r>
        <w:rPr>
          <w:rFonts w:ascii="Times New Roman" w:hAnsi="Times New Roman"/>
          <w:sz w:val="24"/>
        </w:rPr>
        <w:t>» ______-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20  </w:t>
      </w:r>
      <w:r>
        <w:rPr>
          <w:rFonts w:ascii="Times New Roman" w:hAnsi="Times New Roman"/>
          <w:sz w:val="24"/>
        </w:rPr>
        <w:t>г.</w:t>
      </w:r>
    </w:p>
    <w:p w14:paraId="85000000">
      <w:pPr>
        <w:ind/>
        <w:jc w:val="right"/>
        <w:rPr>
          <w:rFonts w:ascii="Times New Roman" w:hAnsi="Times New Roman"/>
          <w:sz w:val="24"/>
        </w:rPr>
      </w:pPr>
    </w:p>
    <w:p w14:paraId="86000000">
      <w:pPr>
        <w:tabs>
          <w:tab w:leader="none" w:pos="4960" w:val="center"/>
          <w:tab w:leader="none" w:pos="6840" w:val="left"/>
        </w:tabs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СПЕЦИФИКАЦИЯ</w:t>
      </w:r>
      <w:r>
        <w:rPr>
          <w:rFonts w:ascii="Times New Roman" w:hAnsi="Times New Roman"/>
          <w:b w:val="1"/>
          <w:sz w:val="24"/>
        </w:rPr>
        <w:tab/>
      </w:r>
    </w:p>
    <w:p w14:paraId="87000000">
      <w:pPr>
        <w:pStyle w:val="Style_10"/>
        <w:ind/>
        <w:jc w:val="both"/>
        <w:rPr>
          <w:rFonts w:ascii="Times New Roman" w:hAnsi="Times New Roman"/>
          <w:sz w:val="24"/>
        </w:rPr>
      </w:pPr>
    </w:p>
    <w:tbl>
      <w:tblPr>
        <w:tblStyle w:val="Style_12"/>
        <w:tblLayout w:type="fixed"/>
      </w:tblPr>
      <w:tblGrid>
        <w:gridCol w:w="1886"/>
        <w:gridCol w:w="1709"/>
        <w:gridCol w:w="1274"/>
        <w:gridCol w:w="1958"/>
        <w:gridCol w:w="1259"/>
        <w:gridCol w:w="1485"/>
      </w:tblGrid>
      <w:tr>
        <w:trPr>
          <w:trHeight w:hRule="atLeast" w:val="1344"/>
        </w:trPr>
        <w:tc>
          <w:tcPr>
            <w:tcW w:type="dxa" w:w="1886"/>
          </w:tcPr>
          <w:p w14:paraId="88000000">
            <w:pPr>
              <w:pStyle w:val="Style_1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услуг </w:t>
            </w:r>
          </w:p>
        </w:tc>
        <w:tc>
          <w:tcPr>
            <w:tcW w:type="dxa" w:w="1709"/>
          </w:tcPr>
          <w:p w14:paraId="89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</w:t>
            </w:r>
            <w:r>
              <w:rPr>
                <w:rFonts w:ascii="Times New Roman" w:hAnsi="Times New Roman"/>
                <w:b w:val="1"/>
                <w:sz w:val="24"/>
              </w:rPr>
              <w:t>.и</w:t>
            </w:r>
            <w:r>
              <w:rPr>
                <w:rFonts w:ascii="Times New Roman" w:hAnsi="Times New Roman"/>
                <w:b w:val="1"/>
                <w:sz w:val="24"/>
              </w:rPr>
              <w:t>змерения</w:t>
            </w:r>
          </w:p>
        </w:tc>
        <w:tc>
          <w:tcPr>
            <w:tcW w:type="dxa" w:w="1274"/>
          </w:tcPr>
          <w:p w14:paraId="8A000000">
            <w:pPr>
              <w:pStyle w:val="Style_1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Размер платы за один койко-день, руб.</w:t>
            </w:r>
          </w:p>
        </w:tc>
        <w:tc>
          <w:tcPr>
            <w:tcW w:type="dxa" w:w="1958"/>
          </w:tcPr>
          <w:p w14:paraId="8B000000">
            <w:pPr>
              <w:pStyle w:val="Style_1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Период предоставления услуг (м</w:t>
            </w:r>
            <w:r>
              <w:rPr>
                <w:rFonts w:ascii="Times New Roman" w:hAnsi="Times New Roman"/>
                <w:b w:val="1"/>
                <w:sz w:val="24"/>
              </w:rPr>
              <w:t xml:space="preserve">есяц 20--  </w:t>
            </w:r>
            <w:r>
              <w:rPr>
                <w:rFonts w:ascii="Times New Roman" w:hAnsi="Times New Roman"/>
                <w:b w:val="1"/>
                <w:sz w:val="24"/>
              </w:rPr>
              <w:t>г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sz w:val="24"/>
              </w:rPr>
              <w:t>)</w:t>
            </w:r>
          </w:p>
        </w:tc>
        <w:tc>
          <w:tcPr>
            <w:tcW w:type="dxa" w:w="1259"/>
          </w:tcPr>
          <w:p w14:paraId="8C000000">
            <w:pPr>
              <w:pStyle w:val="Style_1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койко-дней за один месяц</w:t>
            </w:r>
          </w:p>
        </w:tc>
        <w:tc>
          <w:tcPr>
            <w:tcW w:type="dxa" w:w="1485"/>
          </w:tcPr>
          <w:p w14:paraId="8D000000">
            <w:pPr>
              <w:pStyle w:val="Style_1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стоимость, руб.</w:t>
            </w:r>
          </w:p>
        </w:tc>
      </w:tr>
      <w:tr>
        <w:tc>
          <w:tcPr>
            <w:tcW w:type="dxa" w:w="1886"/>
            <w:vMerge w:val="restart"/>
          </w:tcPr>
          <w:p w14:paraId="8E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Предоставление отдельного койко-места с комплектом постельных принадлежностей для временного (не более 12 месяцев) проживания</w:t>
            </w:r>
          </w:p>
        </w:tc>
        <w:tc>
          <w:tcPr>
            <w:tcW w:type="dxa" w:w="1709"/>
            <w:vMerge w:val="restart"/>
          </w:tcPr>
          <w:p w14:paraId="8F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Койко-день</w:t>
            </w:r>
          </w:p>
        </w:tc>
        <w:tc>
          <w:tcPr>
            <w:tcW w:type="dxa" w:w="1274"/>
            <w:vMerge w:val="restart"/>
          </w:tcPr>
          <w:p w14:paraId="90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71,50</w:t>
            </w:r>
          </w:p>
        </w:tc>
        <w:tc>
          <w:tcPr>
            <w:tcW w:type="dxa" w:w="1958"/>
          </w:tcPr>
          <w:p/>
        </w:tc>
        <w:tc>
          <w:tcPr>
            <w:tcW w:type="dxa" w:w="1259"/>
          </w:tcPr>
          <w:p/>
        </w:tc>
        <w:tc>
          <w:tcPr>
            <w:tcW w:type="dxa" w:w="1485"/>
          </w:tcPr>
          <w:p/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91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92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93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94000000">
            <w:pPr>
              <w:pStyle w:val="Style_1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95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96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97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98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99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9A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9B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9C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9D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9E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9F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0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A1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A2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3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A4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A5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6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A7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A8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9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AA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AB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C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AD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AE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AF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B0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B1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274"/>
            <w:gridSpan w:val="1"/>
            <w:vMerge w:val="continue"/>
          </w:tcPr>
          <w:p/>
        </w:tc>
        <w:tc>
          <w:tcPr>
            <w:tcW w:type="dxa" w:w="1958"/>
          </w:tcPr>
          <w:p w14:paraId="B2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 w14:paraId="B3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5"/>
          </w:tcPr>
          <w:p w14:paraId="B400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886"/>
          </w:tcPr>
          <w:p w14:paraId="B5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709"/>
          </w:tcPr>
          <w:p w14:paraId="B6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4"/>
          </w:tcPr>
          <w:p w14:paraId="B7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8"/>
          </w:tcPr>
          <w:p w14:paraId="B800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59"/>
          </w:tcPr>
          <w:p/>
        </w:tc>
        <w:tc>
          <w:tcPr>
            <w:tcW w:type="dxa" w:w="1485"/>
          </w:tcPr>
          <w:p/>
        </w:tc>
      </w:tr>
    </w:tbl>
    <w:p w14:paraId="B9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BA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BB000000">
      <w:pPr>
        <w:pStyle w:val="Style_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Итого: </w:t>
      </w:r>
      <w:r>
        <w:rPr>
          <w:rFonts w:ascii="Times New Roman" w:hAnsi="Times New Roman"/>
          <w:i w:val="1"/>
          <w:sz w:val="24"/>
        </w:rPr>
        <w:t>(Прописью)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</w:p>
    <w:p w14:paraId="BC000000">
      <w:pPr>
        <w:pStyle w:val="Style_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Заказчик</w:t>
      </w:r>
      <w:r>
        <w:rPr>
          <w:rFonts w:ascii="Times New Roman" w:hAnsi="Times New Roman"/>
          <w:b w:val="1"/>
          <w:sz w:val="24"/>
        </w:rPr>
        <w:t xml:space="preserve">:                                                                    </w:t>
      </w:r>
      <w:r>
        <w:rPr>
          <w:rFonts w:ascii="Times New Roman" w:hAnsi="Times New Roman"/>
          <w:b w:val="1"/>
          <w:sz w:val="24"/>
        </w:rPr>
        <w:t>Исполнитель</w:t>
      </w:r>
      <w:r>
        <w:rPr>
          <w:rFonts w:ascii="Times New Roman" w:hAnsi="Times New Roman"/>
          <w:b w:val="1"/>
          <w:sz w:val="24"/>
        </w:rPr>
        <w:t>:</w:t>
      </w:r>
    </w:p>
    <w:p w14:paraId="BD000000">
      <w:pPr>
        <w:pStyle w:val="Style_11"/>
        <w:ind/>
        <w:jc w:val="both"/>
        <w:rPr>
          <w:rFonts w:ascii="Times New Roman" w:hAnsi="Times New Roman"/>
          <w:sz w:val="24"/>
        </w:rPr>
      </w:pPr>
    </w:p>
    <w:p w14:paraId="BE000000">
      <w:pPr>
        <w:pStyle w:val="Style_1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_____________/ _________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Директор_________</w:t>
      </w:r>
      <w:r>
        <w:rPr>
          <w:rFonts w:ascii="Times New Roman" w:hAnsi="Times New Roman"/>
          <w:sz w:val="24"/>
        </w:rPr>
        <w:t>/А.Ю.Лавров</w:t>
      </w:r>
      <w:r>
        <w:rPr>
          <w:rFonts w:ascii="Times New Roman" w:hAnsi="Times New Roman"/>
          <w:sz w:val="24"/>
        </w:rPr>
        <w:t xml:space="preserve"> /</w:t>
      </w:r>
    </w:p>
    <w:p w14:paraId="BF000000">
      <w:pPr>
        <w:pStyle w:val="Style_1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М.П.</w:t>
      </w:r>
    </w:p>
    <w:p w14:paraId="C0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1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2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3000000">
      <w:pPr>
        <w:pStyle w:val="Style_10"/>
        <w:ind/>
        <w:jc w:val="both"/>
      </w:pPr>
    </w:p>
    <w:p w14:paraId="C4000000">
      <w:pPr>
        <w:pStyle w:val="Style_10"/>
        <w:ind/>
        <w:jc w:val="both"/>
      </w:pPr>
    </w:p>
    <w:p w14:paraId="C5000000">
      <w:pPr>
        <w:pStyle w:val="Style_10"/>
        <w:ind/>
        <w:jc w:val="both"/>
      </w:pPr>
    </w:p>
    <w:p w14:paraId="C6000000">
      <w:pPr>
        <w:pStyle w:val="Style_10"/>
        <w:ind/>
        <w:jc w:val="both"/>
      </w:pPr>
    </w:p>
    <w:p w14:paraId="C7000000">
      <w:pPr>
        <w:pStyle w:val="Style_10"/>
        <w:ind/>
        <w:jc w:val="both"/>
      </w:pPr>
    </w:p>
    <w:p w14:paraId="C8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9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A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B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C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D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E000000">
      <w:pPr>
        <w:pStyle w:val="Style_10"/>
        <w:ind/>
        <w:jc w:val="both"/>
        <w:rPr>
          <w:rFonts w:ascii="Times New Roman" w:hAnsi="Times New Roman"/>
          <w:sz w:val="24"/>
        </w:rPr>
      </w:pPr>
    </w:p>
    <w:p w14:paraId="CF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2</w:t>
      </w:r>
    </w:p>
    <w:p w14:paraId="D0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 </w:t>
      </w:r>
      <w:r>
        <w:rPr>
          <w:rFonts w:ascii="Times New Roman" w:hAnsi="Times New Roman"/>
          <w:sz w:val="24"/>
        </w:rPr>
        <w:t xml:space="preserve">Договору о предоставлении </w:t>
      </w:r>
      <w:r>
        <w:rPr>
          <w:rFonts w:ascii="Times New Roman" w:hAnsi="Times New Roman"/>
          <w:sz w:val="24"/>
        </w:rPr>
        <w:t>платных</w:t>
      </w:r>
      <w:r>
        <w:rPr>
          <w:rFonts w:ascii="Times New Roman" w:hAnsi="Times New Roman"/>
          <w:sz w:val="24"/>
        </w:rPr>
        <w:t xml:space="preserve"> </w:t>
      </w:r>
    </w:p>
    <w:p w14:paraId="D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услуг</w:t>
      </w:r>
      <w:r>
        <w:rPr>
          <w:rFonts w:ascii="Times New Roman" w:hAnsi="Times New Roman"/>
          <w:sz w:val="24"/>
        </w:rPr>
        <w:t xml:space="preserve"> №     </w:t>
      </w:r>
      <w:r>
        <w:rPr>
          <w:rFonts w:ascii="Times New Roman" w:hAnsi="Times New Roman"/>
          <w:sz w:val="24"/>
        </w:rPr>
        <w:t xml:space="preserve"> от «____</w:t>
      </w:r>
      <w:r>
        <w:rPr>
          <w:rFonts w:ascii="Times New Roman" w:hAnsi="Times New Roman"/>
          <w:sz w:val="24"/>
        </w:rPr>
        <w:t>» ________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   </w:t>
      </w:r>
      <w:r>
        <w:rPr>
          <w:rFonts w:ascii="Times New Roman" w:hAnsi="Times New Roman"/>
          <w:sz w:val="24"/>
        </w:rPr>
        <w:t>г.</w:t>
      </w:r>
    </w:p>
    <w:p w14:paraId="D2000000">
      <w:pPr>
        <w:rPr>
          <w:rFonts w:ascii="Times New Roman" w:hAnsi="Times New Roman"/>
          <w:sz w:val="24"/>
        </w:rPr>
      </w:pPr>
    </w:p>
    <w:p w14:paraId="D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Лист ознакомления Заказчика с локальными актами</w:t>
      </w:r>
    </w:p>
    <w:p w14:paraId="D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КГБУ СО «Канский центр адаптации»</w:t>
      </w:r>
    </w:p>
    <w:p w14:paraId="D5000000">
      <w:pPr>
        <w:rPr>
          <w:rFonts w:ascii="Times New Roman" w:hAnsi="Times New Roman"/>
          <w:b w:val="1"/>
          <w:sz w:val="24"/>
        </w:rPr>
      </w:pPr>
    </w:p>
    <w:tbl>
      <w:tblPr>
        <w:tblStyle w:val="Style_12"/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</w:tcPr>
          <w:p w14:paraId="D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 w:val="1"/>
                <w:sz w:val="24"/>
              </w:rPr>
              <w:t>документа</w:t>
            </w:r>
          </w:p>
        </w:tc>
        <w:tc>
          <w:tcPr>
            <w:tcW w:type="dxa" w:w="3190"/>
          </w:tcPr>
          <w:p w14:paraId="D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  <w:tc>
          <w:tcPr>
            <w:tcW w:type="dxa" w:w="3191"/>
          </w:tcPr>
          <w:p w14:paraId="D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Ф.И.О., подпись </w:t>
            </w:r>
            <w:r>
              <w:rPr>
                <w:rFonts w:ascii="Times New Roman" w:hAnsi="Times New Roman"/>
                <w:b w:val="1"/>
                <w:sz w:val="24"/>
              </w:rPr>
              <w:t>ознакомившегося</w:t>
            </w:r>
          </w:p>
        </w:tc>
      </w:tr>
      <w:tr>
        <w:tc>
          <w:tcPr>
            <w:tcW w:type="dxa" w:w="3190"/>
          </w:tcPr>
          <w:p w14:paraId="D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оложение об оказании платных услуг КГБУ СО «Канский центр адаптации»</w:t>
            </w:r>
          </w:p>
        </w:tc>
        <w:tc>
          <w:tcPr>
            <w:tcW w:type="dxa" w:w="3190"/>
            <w:vMerge w:val="restart"/>
          </w:tcPr>
          <w:p w14:paraId="DA000000">
            <w:pPr>
              <w:rPr>
                <w:rFonts w:ascii="Times New Roman" w:hAnsi="Times New Roman"/>
                <w:sz w:val="24"/>
              </w:rPr>
            </w:pPr>
          </w:p>
          <w:p w14:paraId="DB000000">
            <w:pPr>
              <w:rPr>
                <w:rFonts w:ascii="Times New Roman" w:hAnsi="Times New Roman"/>
                <w:sz w:val="24"/>
              </w:rPr>
            </w:pPr>
          </w:p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«_____»___________20   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type="dxa" w:w="3191"/>
            <w:vMerge w:val="restart"/>
          </w:tcPr>
          <w:p w14:paraId="DD000000">
            <w:pPr>
              <w:rPr>
                <w:rFonts w:ascii="Times New Roman" w:hAnsi="Times New Roman"/>
                <w:sz w:val="24"/>
              </w:rPr>
            </w:pPr>
          </w:p>
          <w:p w14:paraId="DE000000">
            <w:pPr>
              <w:rPr>
                <w:rFonts w:ascii="Times New Roman" w:hAnsi="Times New Roman"/>
                <w:sz w:val="24"/>
              </w:rPr>
            </w:pPr>
          </w:p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</w:tc>
      </w:tr>
      <w:tr>
        <w:tc>
          <w:tcPr>
            <w:tcW w:type="dxa" w:w="3190"/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внутреннего распорядка КГБУ СО «Канский центр адаптации»</w:t>
            </w:r>
          </w:p>
        </w:tc>
        <w:tc>
          <w:tcPr>
            <w:tcW w:type="dxa" w:w="3190"/>
            <w:gridSpan w:val="1"/>
            <w:vMerge w:val="continue"/>
          </w:tcPr>
          <w:p/>
        </w:tc>
        <w:tc>
          <w:tcPr>
            <w:tcW w:type="dxa" w:w="3191"/>
            <w:gridSpan w:val="1"/>
            <w:vMerge w:val="continue"/>
          </w:tcPr>
          <w:p/>
        </w:tc>
      </w:tr>
    </w:tbl>
    <w:p w14:paraId="E2000000">
      <w:pPr>
        <w:rPr>
          <w:b w:val="1"/>
        </w:rPr>
      </w:pPr>
    </w:p>
    <w:p w14:paraId="E3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4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5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6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7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8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9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A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B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C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D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E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EF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0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1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2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3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4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5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6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7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8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9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A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B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C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D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E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FF00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0001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</w:p>
    <w:p w14:paraId="01010000">
      <w:pPr>
        <w:pStyle w:val="Style_11"/>
        <w:numPr>
          <w:ilvl w:val="0"/>
          <w:numId w:val="0"/>
        </w:num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3</w:t>
      </w:r>
    </w:p>
    <w:p w14:paraId="0201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 </w:t>
      </w:r>
      <w:r>
        <w:rPr>
          <w:rFonts w:ascii="Times New Roman" w:hAnsi="Times New Roman"/>
          <w:sz w:val="24"/>
        </w:rPr>
        <w:t xml:space="preserve">Договору о предоставлении </w:t>
      </w:r>
      <w:r>
        <w:rPr>
          <w:rFonts w:ascii="Times New Roman" w:hAnsi="Times New Roman"/>
          <w:sz w:val="24"/>
        </w:rPr>
        <w:t>платных</w:t>
      </w:r>
      <w:r>
        <w:rPr>
          <w:rFonts w:ascii="Times New Roman" w:hAnsi="Times New Roman"/>
          <w:sz w:val="24"/>
        </w:rPr>
        <w:t xml:space="preserve"> </w:t>
      </w:r>
    </w:p>
    <w:p w14:paraId="0301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услуг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 от «    </w:t>
      </w:r>
      <w:r>
        <w:rPr>
          <w:rFonts w:ascii="Times New Roman" w:hAnsi="Times New Roman"/>
          <w:sz w:val="24"/>
        </w:rPr>
        <w:t xml:space="preserve">» ______ 20  </w:t>
      </w:r>
      <w:r>
        <w:rPr>
          <w:rFonts w:ascii="Times New Roman" w:hAnsi="Times New Roman"/>
          <w:sz w:val="24"/>
        </w:rPr>
        <w:t>г.</w:t>
      </w:r>
    </w:p>
    <w:p w14:paraId="0401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fldChar w:fldCharType="begin"/>
      </w:r>
      <w:r>
        <w:rPr>
          <w:rFonts w:ascii="Times New Roman" w:hAnsi="Times New Roman"/>
          <w:b w:val="1"/>
          <w:sz w:val="24"/>
        </w:rPr>
        <w:instrText>HYPERLINK "consultantplus://offline/ref=98B988B6825B525F1E4A47771495B77A3BF4DA36330229EB91B9EF42C3dAH"</w:instrText>
      </w:r>
      <w:r>
        <w:rPr>
          <w:rFonts w:ascii="Times New Roman" w:hAnsi="Times New Roman"/>
          <w:b w:val="1"/>
          <w:sz w:val="24"/>
        </w:rPr>
        <w:fldChar w:fldCharType="separate"/>
      </w:r>
      <w:r>
        <w:rPr>
          <w:rFonts w:ascii="Times New Roman" w:hAnsi="Times New Roman"/>
          <w:b w:val="1"/>
          <w:sz w:val="24"/>
        </w:rPr>
        <w:t>Акт</w:t>
      </w:r>
      <w:r>
        <w:rPr>
          <w:rFonts w:ascii="Times New Roman" w:hAnsi="Times New Roman"/>
          <w:b w:val="1"/>
          <w:sz w:val="24"/>
        </w:rPr>
        <w:fldChar w:fldCharType="end"/>
      </w:r>
      <w:r>
        <w:rPr>
          <w:rFonts w:ascii="Times New Roman" w:hAnsi="Times New Roman"/>
          <w:b w:val="1"/>
          <w:sz w:val="24"/>
        </w:rPr>
        <w:t xml:space="preserve"> приемки-сдачи оказанных услуг</w:t>
      </w:r>
      <w:r>
        <w:rPr>
          <w:rFonts w:ascii="Times New Roman" w:hAnsi="Times New Roman"/>
          <w:b w:val="1"/>
          <w:sz w:val="24"/>
        </w:rPr>
        <w:t xml:space="preserve"> №_</w:t>
      </w:r>
      <w:r>
        <w:rPr>
          <w:rFonts w:ascii="Times New Roman" w:hAnsi="Times New Roman"/>
          <w:b w:val="1"/>
          <w:sz w:val="24"/>
        </w:rPr>
        <w:t xml:space="preserve">_ от «____»_________20 </w:t>
      </w:r>
      <w:r>
        <w:rPr>
          <w:rFonts w:ascii="Times New Roman" w:hAnsi="Times New Roman"/>
          <w:b w:val="1"/>
          <w:sz w:val="24"/>
        </w:rPr>
        <w:t>_г</w:t>
      </w:r>
      <w:r>
        <w:rPr>
          <w:rFonts w:ascii="Times New Roman" w:hAnsi="Times New Roman"/>
          <w:b w:val="1"/>
          <w:sz w:val="24"/>
        </w:rPr>
        <w:t>.</w:t>
      </w:r>
    </w:p>
    <w:p w14:paraId="05010000">
      <w:pPr>
        <w:tabs>
          <w:tab w:leader="none" w:pos="3015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Краевое государственное бюджетное учреждение социального обслуживания «Канский центр социальной адаптации лиц, освобожденных из мест лишения свободы», именуемое в дальнейшем «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 xml:space="preserve">в лице директора </w:t>
      </w:r>
      <w:r>
        <w:rPr>
          <w:rFonts w:ascii="Times New Roman" w:hAnsi="Times New Roman"/>
          <w:sz w:val="24"/>
        </w:rPr>
        <w:t>Сапрунова</w:t>
      </w:r>
      <w:r>
        <w:rPr>
          <w:rFonts w:ascii="Times New Roman" w:hAnsi="Times New Roman"/>
          <w:sz w:val="24"/>
        </w:rPr>
        <w:t xml:space="preserve"> Сергея Николаевича</w:t>
      </w:r>
      <w:r>
        <w:rPr>
          <w:rFonts w:ascii="Times New Roman" w:hAnsi="Times New Roman"/>
          <w:b w:val="1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действующего на основании Устава, с одной стороны, </w:t>
      </w:r>
      <w:r>
        <w:rPr>
          <w:rFonts w:ascii="Times New Roman" w:hAnsi="Times New Roman"/>
          <w:sz w:val="24"/>
        </w:rPr>
        <w:t xml:space="preserve">и ______________________________________________(Ф.И.О.), именуемый в </w:t>
      </w:r>
      <w:r>
        <w:rPr>
          <w:rFonts w:ascii="Times New Roman" w:hAnsi="Times New Roman"/>
          <w:sz w:val="24"/>
        </w:rPr>
        <w:t>дальнейшем «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>», с другой стороны,</w:t>
      </w:r>
      <w:r>
        <w:rPr>
          <w:rFonts w:ascii="Times New Roman" w:hAnsi="Times New Roman"/>
          <w:sz w:val="24"/>
        </w:rPr>
        <w:t xml:space="preserve"> составили настоящий акт о том, что услуги, предос</w:t>
      </w:r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z w:val="24"/>
        </w:rPr>
        <w:t xml:space="preserve">вляемые в </w:t>
      </w:r>
      <w:r>
        <w:rPr>
          <w:rFonts w:ascii="Times New Roman" w:hAnsi="Times New Roman"/>
          <w:sz w:val="24"/>
        </w:rPr>
        <w:t>учреждениии</w:t>
      </w:r>
      <w:r>
        <w:rPr>
          <w:rFonts w:ascii="Times New Roman" w:hAnsi="Times New Roman"/>
          <w:sz w:val="24"/>
        </w:rPr>
        <w:t xml:space="preserve"> в период с «___»________20_г по</w:t>
      </w:r>
      <w:r>
        <w:rPr>
          <w:rFonts w:ascii="Times New Roman" w:hAnsi="Times New Roman"/>
          <w:sz w:val="24"/>
        </w:rPr>
        <w:t xml:space="preserve"> «___»________20_г оказаны в следующем объеме:</w:t>
      </w:r>
    </w:p>
    <w:tbl>
      <w:tblPr>
        <w:tblStyle w:val="Style_12"/>
        <w:tblLayout w:type="fixed"/>
      </w:tblPr>
      <w:tblGrid>
        <w:gridCol w:w="1791"/>
        <w:gridCol w:w="1011"/>
        <w:gridCol w:w="1554"/>
        <w:gridCol w:w="1860"/>
        <w:gridCol w:w="1830"/>
        <w:gridCol w:w="1525"/>
      </w:tblGrid>
      <w:tr>
        <w:tc>
          <w:tcPr>
            <w:tcW w:type="dxa" w:w="1791"/>
          </w:tcPr>
          <w:p w14:paraId="06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type="dxa" w:w="1011"/>
          </w:tcPr>
          <w:p w14:paraId="07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</w:t>
            </w:r>
            <w:r>
              <w:rPr>
                <w:rFonts w:ascii="Times New Roman" w:hAnsi="Times New Roman"/>
                <w:sz w:val="24"/>
              </w:rPr>
              <w:t>.и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554"/>
          </w:tcPr>
          <w:p w14:paraId="08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платы за один койко-день, руб.</w:t>
            </w:r>
          </w:p>
        </w:tc>
        <w:tc>
          <w:tcPr>
            <w:tcW w:type="dxa" w:w="1860"/>
          </w:tcPr>
          <w:p w14:paraId="09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предоставления услуг (месяц 20_г)</w:t>
            </w:r>
          </w:p>
        </w:tc>
        <w:tc>
          <w:tcPr>
            <w:tcW w:type="dxa" w:w="1830"/>
          </w:tcPr>
          <w:p w14:paraId="0A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объем услуг (кол-во койко-дней за один месяц)</w:t>
            </w:r>
          </w:p>
        </w:tc>
        <w:tc>
          <w:tcPr>
            <w:tcW w:type="dxa" w:w="1525"/>
          </w:tcPr>
          <w:p w14:paraId="0B010000">
            <w:pPr>
              <w:pStyle w:val="Style_1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из </w:t>
            </w:r>
            <w:r>
              <w:rPr>
                <w:rFonts w:ascii="Times New Roman" w:hAnsi="Times New Roman"/>
                <w:sz w:val="24"/>
              </w:rPr>
              <w:t>фактичес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кого</w:t>
            </w:r>
            <w:r>
              <w:rPr>
                <w:rFonts w:ascii="Times New Roman" w:hAnsi="Times New Roman"/>
                <w:sz w:val="24"/>
              </w:rPr>
              <w:t xml:space="preserve"> объема, руб.</w:t>
            </w:r>
          </w:p>
        </w:tc>
      </w:tr>
      <w:tr>
        <w:trPr>
          <w:trHeight w:hRule="atLeast" w:val="3708"/>
        </w:trPr>
        <w:tc>
          <w:tcPr>
            <w:tcW w:type="dxa" w:w="1791"/>
          </w:tcPr>
          <w:p w14:paraId="0C010000">
            <w:pPr>
              <w:pStyle w:val="Style_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Предоставление отдельного койко-места с комплектом постельных </w:t>
            </w:r>
            <w:r>
              <w:rPr>
                <w:rFonts w:ascii="Times New Roman" w:hAnsi="Times New Roman"/>
              </w:rPr>
              <w:t>принадлеж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ностей</w:t>
            </w:r>
            <w:r>
              <w:rPr>
                <w:rFonts w:ascii="Times New Roman" w:hAnsi="Times New Roman"/>
              </w:rPr>
              <w:t xml:space="preserve"> для временного (не более 12 месяцев) проживания</w:t>
            </w:r>
          </w:p>
        </w:tc>
        <w:tc>
          <w:tcPr>
            <w:tcW w:type="dxa" w:w="1011"/>
          </w:tcPr>
          <w:p w14:paraId="0D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E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Койко-день</w:t>
            </w:r>
          </w:p>
        </w:tc>
        <w:tc>
          <w:tcPr>
            <w:tcW w:type="dxa" w:w="1554"/>
          </w:tcPr>
          <w:p w14:paraId="10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1,50</w:t>
            </w:r>
          </w:p>
        </w:tc>
        <w:tc>
          <w:tcPr>
            <w:tcW w:type="dxa" w:w="1860"/>
          </w:tcPr>
          <w:p w14:paraId="13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0"/>
          </w:tcPr>
          <w:p w14:paraId="16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25"/>
          </w:tcPr>
          <w:p w14:paraId="19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91"/>
          </w:tcPr>
          <w:p w14:paraId="1C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1011"/>
          </w:tcPr>
          <w:p w14:paraId="1D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4"/>
          </w:tcPr>
          <w:p w14:paraId="1E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0"/>
          </w:tcPr>
          <w:p w14:paraId="1F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0"/>
          </w:tcPr>
          <w:p w14:paraId="20010000">
            <w:pPr>
              <w:pStyle w:val="Style_1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25"/>
          </w:tcPr>
          <w:p w14:paraId="21010000">
            <w:pPr>
              <w:pStyle w:val="Style_1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22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подтверждают, что услуги по Договору о предоставлении платных                                                                                    услуг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 от «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оказаны в соответствии с актом приемки-сдачи оказанных услуг. Взаимных претензий по качеству, объему оказанных услуг стороны не имеют.</w:t>
      </w:r>
    </w:p>
    <w:p w14:paraId="23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Общая стоимость оказанных услуг составила: </w:t>
      </w:r>
      <w:r>
        <w:rPr>
          <w:rFonts w:ascii="Times New Roman" w:hAnsi="Times New Roman"/>
          <w:sz w:val="24"/>
        </w:rPr>
        <w:t xml:space="preserve">(    </w:t>
      </w:r>
      <w:r>
        <w:rPr>
          <w:rFonts w:ascii="Times New Roman" w:hAnsi="Times New Roman"/>
          <w:sz w:val="24"/>
        </w:rPr>
        <w:t>рублей 00 копеек),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том числе оплачено Заказчиком </w:t>
      </w:r>
      <w:r>
        <w:rPr>
          <w:rFonts w:ascii="Times New Roman" w:hAnsi="Times New Roman"/>
          <w:b w:val="1"/>
          <w:sz w:val="24"/>
        </w:rPr>
        <w:t>____</w:t>
      </w:r>
      <w:r>
        <w:rPr>
          <w:rFonts w:ascii="Times New Roman" w:hAnsi="Times New Roman"/>
          <w:sz w:val="24"/>
        </w:rPr>
        <w:t>(    рублей 00 копеек).</w:t>
      </w:r>
    </w:p>
    <w:p w14:paraId="24010000">
      <w:pPr>
        <w:pStyle w:val="Style_3"/>
        <w:rPr>
          <w:rFonts w:ascii="Times New Roman" w:hAnsi="Times New Roman"/>
          <w:b w:val="1"/>
          <w:sz w:val="24"/>
        </w:rPr>
      </w:pPr>
    </w:p>
    <w:p w14:paraId="25010000">
      <w:pPr>
        <w:pStyle w:val="Style_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Заказчик</w:t>
      </w:r>
      <w:r>
        <w:rPr>
          <w:rFonts w:ascii="Times New Roman" w:hAnsi="Times New Roman"/>
          <w:b w:val="1"/>
          <w:sz w:val="24"/>
        </w:rPr>
        <w:t xml:space="preserve">:                                                                    </w:t>
      </w:r>
      <w:r>
        <w:rPr>
          <w:rFonts w:ascii="Times New Roman" w:hAnsi="Times New Roman"/>
          <w:b w:val="1"/>
          <w:sz w:val="24"/>
        </w:rPr>
        <w:t>Исполнитель</w:t>
      </w:r>
      <w:r>
        <w:rPr>
          <w:rFonts w:ascii="Times New Roman" w:hAnsi="Times New Roman"/>
          <w:b w:val="1"/>
          <w:sz w:val="24"/>
        </w:rPr>
        <w:t>:</w:t>
      </w:r>
    </w:p>
    <w:p w14:paraId="26010000">
      <w:pPr>
        <w:pStyle w:val="Style_11"/>
        <w:ind/>
        <w:jc w:val="both"/>
        <w:rPr>
          <w:rFonts w:ascii="Times New Roman" w:hAnsi="Times New Roman"/>
          <w:sz w:val="24"/>
        </w:rPr>
      </w:pPr>
    </w:p>
    <w:p w14:paraId="27010000">
      <w:pPr>
        <w:pStyle w:val="Style_1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_____________/ </w:t>
      </w:r>
      <w:r>
        <w:rPr>
          <w:rFonts w:ascii="Times New Roman" w:hAnsi="Times New Roman"/>
          <w:sz w:val="24"/>
        </w:rPr>
        <w:t>__________________ /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_______________/ А.Ю.Лавров /</w:t>
      </w:r>
    </w:p>
    <w:p w14:paraId="28010000">
      <w:pPr>
        <w:pStyle w:val="Style_11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М.П.</w:t>
      </w:r>
    </w:p>
    <w:p w14:paraId="29010000">
      <w:pPr>
        <w:ind/>
        <w:jc w:val="both"/>
        <w:rPr>
          <w:rFonts w:ascii="Times New Roman" w:hAnsi="Times New Roman"/>
          <w:sz w:val="24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7"/>
      <w:numFmt w:val="decimal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360" w:left="9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hanging="720" w:left="188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720" w:left="246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340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080" w:left="39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492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440" w:left="55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644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</w:style>
  <w:style w:default="1" w:styleId="Style_13_ch" w:type="character">
    <w:name w:val="Normal"/>
    <w:link w:val="Style_13"/>
  </w:style>
  <w:style w:styleId="Style_4" w:type="paragraph">
    <w:name w:val="Основной текст2"/>
    <w:basedOn w:val="Style_13"/>
    <w:link w:val="Style_4_ch"/>
    <w:pPr>
      <w:widowControl w:val="0"/>
      <w:spacing w:after="300" w:before="60" w:line="0" w:lineRule="atLeast"/>
      <w:ind/>
      <w:jc w:val="center"/>
    </w:pPr>
    <w:rPr>
      <w:rFonts w:ascii="Times New Roman" w:hAnsi="Times New Roman"/>
      <w:spacing w:val="-4"/>
      <w:sz w:val="21"/>
    </w:rPr>
  </w:style>
  <w:style w:styleId="Style_4_ch" w:type="character">
    <w:name w:val="Основной текст2"/>
    <w:basedOn w:val="Style_13_ch"/>
    <w:link w:val="Style_4"/>
    <w:rPr>
      <w:rFonts w:ascii="Times New Roman" w:hAnsi="Times New Roman"/>
      <w:spacing w:val="-4"/>
      <w:sz w:val="21"/>
    </w:rPr>
  </w:style>
  <w:style w:styleId="Style_14" w:type="paragraph">
    <w:name w:val="toc 2"/>
    <w:next w:val="Style_13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5" w:type="paragraph">
    <w:name w:val="toc 4"/>
    <w:next w:val="Style_13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header"/>
    <w:basedOn w:val="Style_1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13_ch"/>
    <w:link w:val="Style_16"/>
  </w:style>
  <w:style w:styleId="Style_17" w:type="paragraph">
    <w:name w:val="toc 6"/>
    <w:next w:val="Style_13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3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" w:type="paragraph">
    <w:name w:val="footer"/>
    <w:basedOn w:val="Style_1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13_ch"/>
    <w:link w:val="Style_1"/>
  </w:style>
  <w:style w:styleId="Style_8" w:type="paragraph">
    <w:name w:val="Основной текст + Интервал 0 pt"/>
    <w:basedOn w:val="Style_4"/>
    <w:link w:val="Style_8_ch"/>
    <w:rPr>
      <w:color w:val="000000"/>
      <w:spacing w:val="2"/>
    </w:rPr>
  </w:style>
  <w:style w:styleId="Style_8_ch" w:type="character">
    <w:name w:val="Основной текст + Интервал 0 pt"/>
    <w:basedOn w:val="Style_4_ch"/>
    <w:link w:val="Style_8"/>
    <w:rPr>
      <w:color w:val="000000"/>
      <w:spacing w:val="2"/>
    </w:rPr>
  </w:style>
  <w:style w:styleId="Style_5" w:type="paragraph">
    <w:name w:val="Основной текст1"/>
    <w:basedOn w:val="Style_4"/>
    <w:link w:val="Style_5_ch"/>
    <w:rPr>
      <w:color w:val="000000"/>
    </w:rPr>
  </w:style>
  <w:style w:styleId="Style_5_ch" w:type="character">
    <w:name w:val="Основной текст1"/>
    <w:basedOn w:val="Style_4_ch"/>
    <w:link w:val="Style_5"/>
    <w:rPr>
      <w:color w:val="000000"/>
    </w:rPr>
  </w:style>
  <w:style w:styleId="Style_19" w:type="paragraph">
    <w:name w:val="heading 3"/>
    <w:next w:val="Style_13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11" w:type="paragraph">
    <w:name w:val="Текст1"/>
    <w:basedOn w:val="Style_13"/>
    <w:link w:val="Style_11_ch"/>
    <w:pPr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Текст1"/>
    <w:basedOn w:val="Style_13_ch"/>
    <w:link w:val="Style_11"/>
    <w:rPr>
      <w:rFonts w:ascii="Courier New" w:hAnsi="Courier New"/>
      <w:sz w:val="20"/>
    </w:rPr>
  </w:style>
  <w:style w:styleId="Style_20" w:type="paragraph">
    <w:name w:val="toc 3"/>
    <w:next w:val="Style_1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3" w:type="paragraph">
    <w:name w:val="Body Text"/>
    <w:basedOn w:val="Style_13"/>
    <w:link w:val="Style_3_ch"/>
    <w:pPr>
      <w:spacing w:after="120"/>
      <w:ind/>
    </w:pPr>
  </w:style>
  <w:style w:styleId="Style_3_ch" w:type="character">
    <w:name w:val="Body Text"/>
    <w:basedOn w:val="Style_13_ch"/>
    <w:link w:val="Style_3"/>
  </w:style>
  <w:style w:styleId="Style_21" w:type="paragraph">
    <w:name w:val="heading 5"/>
    <w:next w:val="Style_1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Normal"/>
    <w:link w:val="Style_10"/>
    <w:rPr>
      <w:rFonts w:ascii="Calibri" w:hAnsi="Calibri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6" w:type="paragraph">
    <w:name w:val="Body Text Indent"/>
    <w:basedOn w:val="Style_13"/>
    <w:link w:val="Style_6_ch"/>
    <w:pPr>
      <w:spacing w:after="0" w:line="240" w:lineRule="auto"/>
      <w:ind w:firstLine="900" w:left="0"/>
      <w:jc w:val="both"/>
    </w:pPr>
    <w:rPr>
      <w:rFonts w:ascii="Times New Roman" w:hAnsi="Times New Roman"/>
      <w:sz w:val="24"/>
    </w:rPr>
  </w:style>
  <w:style w:styleId="Style_6_ch" w:type="character">
    <w:name w:val="Body Text Indent"/>
    <w:basedOn w:val="Style_13_ch"/>
    <w:link w:val="Style_6"/>
    <w:rPr>
      <w:rFonts w:ascii="Times New Roman" w:hAnsi="Times New Roman"/>
      <w:sz w:val="24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5"/>
    <w:next w:val="Style_1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7" w:type="paragraph">
    <w:name w:val="Body Text 2"/>
    <w:basedOn w:val="Style_13"/>
    <w:link w:val="Style_7_ch"/>
    <w:pPr>
      <w:spacing w:after="120" w:line="480" w:lineRule="auto"/>
      <w:ind/>
    </w:pPr>
  </w:style>
  <w:style w:styleId="Style_7_ch" w:type="character">
    <w:name w:val="Body Text 2"/>
    <w:basedOn w:val="Style_13_ch"/>
    <w:link w:val="Style_7"/>
  </w:style>
  <w:style w:styleId="Style_31" w:type="paragraph">
    <w:name w:val="Subtitle"/>
    <w:next w:val="Style_1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" w:type="table">
    <w:name w:val="Table Grid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2026-02-05T05:07:47Z</dcterms:modified>
</cp:coreProperties>
</file>