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222222"/>
          <w:spacing w:val="0"/>
          <w:sz w:val="24"/>
          <w:highlight w:val="white"/>
          <w:u/>
        </w:rPr>
        <w:t>Уважаемые руководители! </w:t>
      </w:r>
      <w:r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  <w:t> </w:t>
      </w:r>
    </w:p>
    <w:p w14:paraId="02000000">
      <w:pPr>
        <w:spacing w:after="0" w:before="0"/>
        <w:ind w:firstLine="0" w:left="0" w:right="0"/>
        <w:jc w:val="center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</w:p>
    <w:p w14:paraId="03000000">
      <w:pPr>
        <w:spacing w:after="0" w:before="0"/>
        <w:ind w:firstLine="0" w:left="0" w:right="0"/>
        <w:jc w:val="both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Исследовательская компания “Лидер” в рамках контракта, заключенного с Министерством социальной политики Красноярского края, проводит сбор и обобщение информации для независимой оценки качества условий оказания услуг (далее - НОК).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Для организаций социального обслуживания Министерство труда и социальной защиты утвердило перечень показателей, в соответствии с которыми проводится НОК. Перечень содержится в</w:t>
      </w:r>
      <w:r>
        <w:rPr>
          <w:rFonts w:ascii="Arial" w:hAnsi="Arial"/>
          <w:b w:val="1"/>
          <w:i w:val="0"/>
          <w:caps w:val="0"/>
          <w:color w:val="2C2D2E"/>
          <w:spacing w:val="0"/>
          <w:sz w:val="23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1155CC"/>
          <w:spacing w:val="0"/>
          <w:sz w:val="24"/>
          <w:highlight w:val="white"/>
          <w:u w:color="000000" w:val="single"/>
        </w:rPr>
        <w:t>Приказе Министерства труда и социальной защиты РФ от 23 мая 2018 г. N 317н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, ознакомьтесь с ним, пожалуйста. 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Открытость и доступность информации об организации на сайте мы оцениваем дистанционно, на стенде - в процессе посещения. 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Комфортность условий, в которых осуществляется образовательная деятельность, и доступность образовательной деятельности для инвалидов оценивается в процессе посещения. 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Все вышеперечисленные критерии, а также доброжелательность, вежливость работников организации и удовлетворенность условиями оказания услуг мы оцениваем по результатам опроса получателей услуг.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Оценка сайтов будет проводиться в соответствии с</w:t>
      </w:r>
      <w:r>
        <w:rPr>
          <w:rFonts w:ascii="Arial" w:hAnsi="Arial"/>
          <w:b w:val="1"/>
          <w:i w:val="0"/>
          <w:caps w:val="0"/>
          <w:color w:val="2C2D2E"/>
          <w:spacing w:val="0"/>
          <w:sz w:val="23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1155CC"/>
          <w:spacing w:val="0"/>
          <w:sz w:val="24"/>
          <w:highlight w:val="white"/>
          <w:u w:color="000000" w:val="single"/>
        </w:rPr>
        <w:t>Приказом Министерства труда и социальной защиты РФ от 17 ноября 2014 г. N 886н</w:t>
      </w:r>
      <w:r>
        <w:rPr>
          <w:rFonts w:ascii="Arial" w:hAnsi="Arial"/>
          <w:b w:val="1"/>
          <w:i w:val="0"/>
          <w:caps w:val="0"/>
          <w:color w:val="2C2D2E"/>
          <w:spacing w:val="0"/>
          <w:sz w:val="23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и показателями из пункта 1.2</w:t>
      </w:r>
      <w:r>
        <w:rPr>
          <w:rFonts w:ascii="Arial" w:hAnsi="Arial"/>
          <w:b w:val="1"/>
          <w:i w:val="0"/>
          <w:caps w:val="0"/>
          <w:color w:val="2C2D2E"/>
          <w:spacing w:val="0"/>
          <w:sz w:val="23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1155CC"/>
          <w:spacing w:val="0"/>
          <w:sz w:val="24"/>
          <w:highlight w:val="white"/>
          <w:u w:color="000000" w:val="single"/>
        </w:rPr>
        <w:t>Приказа Министерства труда и социальной защиты РФ от 23 мая 2018 г. N 317н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. </w:t>
      </w:r>
    </w:p>
    <w:p w14:paraId="04000000">
      <w:pPr>
        <w:spacing w:after="0" w:before="0"/>
        <w:ind w:firstLine="560" w:left="0" w:right="0"/>
        <w:jc w:val="both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Опрос в рамках НОК проводится в Вашей организации ТОЛЬКО в электронном виде, через Интернет. Ссылка на анкету для прохождения опроса в электронном виде:</w:t>
      </w:r>
      <w:r>
        <w:rPr>
          <w:rFonts w:ascii="times new roman" w:hAnsi="times new roman"/>
          <w:b w:val="0"/>
          <w:i w:val="0"/>
          <w:caps w:val="0"/>
          <w:strike w:val="0"/>
          <w:color w:val="1155CC"/>
          <w:spacing w:val="0"/>
          <w:sz w:val="24"/>
          <w:highlight w:val="white"/>
          <w:u w:color="000000" w:val="single"/>
        </w:rPr>
        <w:t>https://docs.google.com/forms/d/e/1FAIpQLSc6GcjLH5ho6wVDi2KXGi_a_caYecUYf_TFZckDw7of_dhBkA/viewform?usp=publish-editor</w:t>
      </w:r>
      <w:r>
        <w:rPr>
          <w:rFonts w:ascii="times new roman" w:hAnsi="times new roman"/>
          <w:b w:val="0"/>
          <w:i w:val="0"/>
          <w:caps w:val="0"/>
          <w:strike w:val="0"/>
          <w:color w:val="222222"/>
          <w:spacing w:val="0"/>
          <w:sz w:val="24"/>
          <w:highlight w:val="white"/>
          <w:u/>
        </w:rPr>
        <w:t> </w:t>
      </w:r>
      <w:r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  <w:t> </w:t>
      </w:r>
    </w:p>
    <w:p w14:paraId="05000000">
      <w:pPr>
        <w:pStyle w:val="Style_1"/>
        <w:ind/>
        <w:jc w:val="both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2026-05-22T05:21:16Z</dcterms:modified>
</cp:coreProperties>
</file>